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488" w:rsidRPr="00EA44CD" w:rsidRDefault="00FB6488" w:rsidP="00A64B49">
      <w:pPr>
        <w:spacing w:before="120" w:after="120" w:line="240" w:lineRule="auto"/>
        <w:jc w:val="both"/>
        <w:rPr>
          <w:rFonts w:ascii="Trebuchet MS" w:hAnsi="Trebuchet MS"/>
          <w:b/>
          <w:color w:val="244061" w:themeColor="accent1" w:themeShade="80"/>
        </w:rPr>
      </w:pPr>
      <w:r w:rsidRPr="00EA44CD">
        <w:rPr>
          <w:rFonts w:ascii="Trebuchet MS" w:hAnsi="Trebuchet MS"/>
          <w:b/>
          <w:color w:val="244061" w:themeColor="accent1" w:themeShade="80"/>
        </w:rPr>
        <w:t xml:space="preserve">PROGRAMUL OPERAŢIONAL </w:t>
      </w:r>
      <w:r w:rsidR="00054688" w:rsidRPr="00EA44CD">
        <w:rPr>
          <w:rFonts w:ascii="Trebuchet MS" w:hAnsi="Trebuchet MS"/>
          <w:b/>
          <w:color w:val="244061" w:themeColor="accent1" w:themeShade="80"/>
        </w:rPr>
        <w:t>AJUTORAREA PERSOANELOR DEZAVANTAJATE</w:t>
      </w:r>
      <w:r w:rsidR="002576F0" w:rsidRPr="00EA44CD">
        <w:rPr>
          <w:rFonts w:ascii="Trebuchet MS" w:hAnsi="Trebuchet MS"/>
          <w:b/>
          <w:color w:val="244061" w:themeColor="accent1" w:themeShade="80"/>
        </w:rPr>
        <w:t xml:space="preserve"> 2014-2020</w:t>
      </w:r>
    </w:p>
    <w:p w:rsidR="00FB6488" w:rsidRPr="00EA44CD" w:rsidRDefault="00FB6488" w:rsidP="00A64B49">
      <w:pPr>
        <w:spacing w:before="120" w:after="120" w:line="240" w:lineRule="auto"/>
        <w:jc w:val="both"/>
        <w:rPr>
          <w:rFonts w:ascii="Trebuchet MS" w:hAnsi="Trebuchet MS"/>
          <w:b/>
          <w:color w:val="244061" w:themeColor="accent1" w:themeShade="80"/>
        </w:rPr>
      </w:pPr>
    </w:p>
    <w:p w:rsidR="00475158" w:rsidRPr="00EA44CD" w:rsidRDefault="00475158" w:rsidP="00A64B49">
      <w:pPr>
        <w:spacing w:before="120" w:after="120" w:line="240" w:lineRule="auto"/>
        <w:jc w:val="both"/>
        <w:rPr>
          <w:rFonts w:ascii="Trebuchet MS" w:hAnsi="Trebuchet MS"/>
          <w:b/>
          <w:color w:val="244061" w:themeColor="accent1" w:themeShade="80"/>
        </w:rPr>
      </w:pPr>
    </w:p>
    <w:p w:rsidR="00475158" w:rsidRPr="00EA44CD" w:rsidRDefault="00475158" w:rsidP="00A64B49">
      <w:pPr>
        <w:spacing w:before="120" w:after="120" w:line="240" w:lineRule="auto"/>
        <w:jc w:val="both"/>
        <w:rPr>
          <w:rFonts w:ascii="Trebuchet MS" w:hAnsi="Trebuchet MS"/>
          <w:b/>
          <w:color w:val="244061" w:themeColor="accent1" w:themeShade="80"/>
        </w:rPr>
      </w:pPr>
    </w:p>
    <w:p w:rsidR="00EE3492" w:rsidRPr="00EA44CD" w:rsidRDefault="00EE3492" w:rsidP="00A64B49">
      <w:pPr>
        <w:spacing w:before="120" w:after="120" w:line="240" w:lineRule="auto"/>
        <w:jc w:val="both"/>
        <w:rPr>
          <w:rFonts w:ascii="Trebuchet MS" w:hAnsi="Trebuchet MS"/>
          <w:b/>
          <w:bCs/>
          <w:color w:val="244061" w:themeColor="accent1" w:themeShade="80"/>
        </w:rPr>
      </w:pPr>
    </w:p>
    <w:p w:rsidR="00BA6D7A" w:rsidRPr="00EA44CD" w:rsidRDefault="00BA6D7A" w:rsidP="00A64B49">
      <w:pPr>
        <w:spacing w:before="120" w:after="120" w:line="240" w:lineRule="auto"/>
        <w:jc w:val="both"/>
        <w:rPr>
          <w:rFonts w:ascii="Trebuchet MS" w:hAnsi="Trebuchet MS"/>
          <w:b/>
          <w:bCs/>
          <w:color w:val="244061" w:themeColor="accent1" w:themeShade="80"/>
        </w:rPr>
      </w:pPr>
    </w:p>
    <w:p w:rsidR="00EE3492" w:rsidRPr="00EA44CD" w:rsidRDefault="00EE3492" w:rsidP="00A64B49">
      <w:pPr>
        <w:spacing w:before="120" w:after="120" w:line="240" w:lineRule="auto"/>
        <w:jc w:val="both"/>
        <w:rPr>
          <w:rFonts w:ascii="Trebuchet MS" w:hAnsi="Trebuchet MS"/>
          <w:b/>
          <w:bCs/>
          <w:color w:val="244061" w:themeColor="accent1" w:themeShade="80"/>
        </w:rPr>
      </w:pPr>
    </w:p>
    <w:p w:rsidR="00BA6D7A" w:rsidRPr="00EA44CD" w:rsidRDefault="00BA6D7A" w:rsidP="00A64B49">
      <w:pPr>
        <w:spacing w:before="120" w:after="120" w:line="240" w:lineRule="auto"/>
        <w:jc w:val="both"/>
        <w:rPr>
          <w:rFonts w:ascii="Trebuchet MS" w:hAnsi="Trebuchet MS"/>
          <w:b/>
          <w:bCs/>
          <w:color w:val="244061" w:themeColor="accent1" w:themeShade="80"/>
        </w:rPr>
      </w:pPr>
    </w:p>
    <w:p w:rsidR="00382B59" w:rsidRPr="00EA44CD" w:rsidRDefault="00382B59" w:rsidP="00A64B49">
      <w:pPr>
        <w:spacing w:before="120" w:after="120" w:line="240" w:lineRule="auto"/>
        <w:jc w:val="both"/>
        <w:rPr>
          <w:rFonts w:ascii="Trebuchet MS" w:hAnsi="Trebuchet MS"/>
          <w:b/>
          <w:bCs/>
          <w:color w:val="244061" w:themeColor="accent1" w:themeShade="80"/>
        </w:rPr>
      </w:pPr>
    </w:p>
    <w:p w:rsidR="00BA6D7A" w:rsidRPr="00EA44CD" w:rsidRDefault="00BA6D7A" w:rsidP="00A64B49">
      <w:pPr>
        <w:spacing w:before="120" w:after="120" w:line="240" w:lineRule="auto"/>
        <w:jc w:val="both"/>
        <w:rPr>
          <w:rFonts w:ascii="Trebuchet MS" w:hAnsi="Trebuchet MS"/>
          <w:b/>
          <w:bCs/>
          <w:color w:val="244061" w:themeColor="accent1" w:themeShade="80"/>
        </w:rPr>
      </w:pPr>
    </w:p>
    <w:p w:rsidR="00BA6D7A" w:rsidRPr="00EA44CD" w:rsidRDefault="00BA6D7A" w:rsidP="00A64B49">
      <w:pPr>
        <w:spacing w:before="120" w:after="120" w:line="240" w:lineRule="auto"/>
        <w:jc w:val="both"/>
        <w:rPr>
          <w:rFonts w:ascii="Trebuchet MS" w:hAnsi="Trebuchet MS"/>
          <w:b/>
          <w:bCs/>
          <w:color w:val="244061" w:themeColor="accent1" w:themeShade="80"/>
        </w:rPr>
      </w:pPr>
    </w:p>
    <w:p w:rsidR="00475158" w:rsidRPr="00EA44CD" w:rsidRDefault="00B22C3B" w:rsidP="00045F0D">
      <w:pPr>
        <w:spacing w:before="120" w:after="120" w:line="240" w:lineRule="auto"/>
        <w:jc w:val="center"/>
        <w:rPr>
          <w:rFonts w:ascii="Trebuchet MS" w:hAnsi="Trebuchet MS"/>
          <w:b/>
          <w:bCs/>
          <w:iCs/>
          <w:color w:val="244061" w:themeColor="accent1" w:themeShade="80"/>
          <w:sz w:val="28"/>
          <w:szCs w:val="28"/>
        </w:rPr>
      </w:pPr>
      <w:r w:rsidRPr="00EA44CD">
        <w:rPr>
          <w:rFonts w:ascii="Trebuchet MS" w:hAnsi="Trebuchet MS"/>
          <w:b/>
          <w:bCs/>
          <w:iCs/>
          <w:color w:val="244061" w:themeColor="accent1" w:themeShade="80"/>
          <w:sz w:val="28"/>
          <w:szCs w:val="28"/>
        </w:rPr>
        <w:t>GHIDUL SOLICITANTULUI</w:t>
      </w:r>
    </w:p>
    <w:p w:rsidR="002576F0" w:rsidRPr="00EA44CD" w:rsidRDefault="002576F0" w:rsidP="00045F0D">
      <w:pPr>
        <w:spacing w:before="120" w:after="120" w:line="240" w:lineRule="auto"/>
        <w:jc w:val="center"/>
        <w:rPr>
          <w:rFonts w:ascii="Trebuchet MS" w:hAnsi="Trebuchet MS"/>
          <w:b/>
          <w:bCs/>
          <w:iCs/>
          <w:color w:val="244061" w:themeColor="accent1" w:themeShade="80"/>
          <w:sz w:val="28"/>
          <w:szCs w:val="28"/>
        </w:rPr>
      </w:pPr>
      <w:r w:rsidRPr="00EA44CD">
        <w:rPr>
          <w:rFonts w:ascii="Trebuchet MS" w:hAnsi="Trebuchet MS"/>
          <w:b/>
          <w:bCs/>
          <w:iCs/>
          <w:color w:val="244061" w:themeColor="accent1" w:themeShade="80"/>
          <w:sz w:val="28"/>
          <w:szCs w:val="28"/>
        </w:rPr>
        <w:t xml:space="preserve">Acordarea de </w:t>
      </w:r>
      <w:r w:rsidR="00BC5402">
        <w:rPr>
          <w:rFonts w:ascii="Trebuchet MS" w:hAnsi="Trebuchet MS"/>
          <w:b/>
          <w:bCs/>
          <w:iCs/>
          <w:color w:val="244061" w:themeColor="accent1" w:themeShade="80"/>
          <w:sz w:val="28"/>
          <w:szCs w:val="28"/>
        </w:rPr>
        <w:t xml:space="preserve">trusouri pentru </w:t>
      </w:r>
      <w:r w:rsidR="006027F9" w:rsidRPr="006027F9">
        <w:rPr>
          <w:rFonts w:ascii="Trebuchet MS" w:hAnsi="Trebuchet MS"/>
          <w:b/>
          <w:bCs/>
          <w:iCs/>
          <w:color w:val="244061" w:themeColor="accent1" w:themeShade="80"/>
          <w:sz w:val="28"/>
          <w:szCs w:val="28"/>
        </w:rPr>
        <w:t>nou-născuți</w:t>
      </w:r>
    </w:p>
    <w:p w:rsidR="00891869" w:rsidRPr="00EA44CD" w:rsidRDefault="002576F0" w:rsidP="00045F0D">
      <w:pPr>
        <w:spacing w:before="120" w:after="120" w:line="240" w:lineRule="auto"/>
        <w:jc w:val="center"/>
        <w:rPr>
          <w:rFonts w:ascii="Trebuchet MS" w:hAnsi="Trebuchet MS"/>
          <w:b/>
          <w:color w:val="244061" w:themeColor="accent1" w:themeShade="80"/>
          <w:u w:val="single"/>
        </w:rPr>
      </w:pPr>
      <w:r w:rsidRPr="00EA44CD">
        <w:rPr>
          <w:rFonts w:ascii="Trebuchet MS" w:hAnsi="Trebuchet MS"/>
          <w:b/>
          <w:bCs/>
          <w:iCs/>
          <w:color w:val="244061" w:themeColor="accent1" w:themeShade="80"/>
          <w:sz w:val="28"/>
          <w:szCs w:val="28"/>
        </w:rPr>
        <w:t>POAD</w:t>
      </w:r>
    </w:p>
    <w:p w:rsidR="00891869" w:rsidRPr="00EA44CD" w:rsidRDefault="00891869" w:rsidP="00045F0D">
      <w:pPr>
        <w:spacing w:before="120" w:after="120" w:line="240" w:lineRule="auto"/>
        <w:jc w:val="center"/>
        <w:rPr>
          <w:rFonts w:ascii="Trebuchet MS" w:hAnsi="Trebuchet MS"/>
          <w:b/>
          <w:color w:val="244061" w:themeColor="accent1" w:themeShade="80"/>
          <w:u w:val="single"/>
        </w:rPr>
      </w:pPr>
    </w:p>
    <w:p w:rsidR="00891869" w:rsidRPr="00EA44CD" w:rsidRDefault="00891869" w:rsidP="00A64B49">
      <w:pPr>
        <w:spacing w:before="120" w:after="120" w:line="240" w:lineRule="auto"/>
        <w:jc w:val="both"/>
        <w:rPr>
          <w:rFonts w:ascii="Trebuchet MS" w:hAnsi="Trebuchet MS"/>
          <w:b/>
          <w:color w:val="244061" w:themeColor="accent1" w:themeShade="80"/>
          <w:u w:val="single"/>
        </w:rPr>
      </w:pPr>
    </w:p>
    <w:p w:rsidR="00891869" w:rsidRDefault="00891869" w:rsidP="00323EF9">
      <w:pPr>
        <w:pBdr>
          <w:top w:val="single" w:sz="4" w:space="1" w:color="auto"/>
          <w:left w:val="single" w:sz="4" w:space="4" w:color="auto"/>
          <w:bottom w:val="single" w:sz="4" w:space="30" w:color="auto"/>
          <w:right w:val="single" w:sz="4" w:space="4" w:color="auto"/>
        </w:pBdr>
        <w:spacing w:before="120" w:after="120" w:line="240" w:lineRule="auto"/>
        <w:jc w:val="center"/>
        <w:rPr>
          <w:rFonts w:ascii="Trebuchet MS" w:hAnsi="Trebuchet MS"/>
          <w:b/>
          <w:color w:val="244061" w:themeColor="accent1" w:themeShade="80"/>
        </w:rPr>
      </w:pPr>
      <w:r w:rsidRPr="00EA44CD">
        <w:rPr>
          <w:rFonts w:ascii="Trebuchet MS" w:hAnsi="Trebuchet MS"/>
          <w:b/>
          <w:color w:val="244061" w:themeColor="accent1" w:themeShade="80"/>
        </w:rPr>
        <w:t>PRECARITATEA VIZATĂ:</w:t>
      </w:r>
    </w:p>
    <w:p w:rsidR="00323EF9" w:rsidRPr="00EA44CD" w:rsidRDefault="00323EF9" w:rsidP="00323EF9">
      <w:pPr>
        <w:pBdr>
          <w:top w:val="single" w:sz="4" w:space="1" w:color="auto"/>
          <w:left w:val="single" w:sz="4" w:space="4" w:color="auto"/>
          <w:bottom w:val="single" w:sz="4" w:space="30" w:color="auto"/>
          <w:right w:val="single" w:sz="4" w:space="4" w:color="auto"/>
        </w:pBdr>
        <w:spacing w:before="120" w:after="120" w:line="240" w:lineRule="auto"/>
        <w:jc w:val="center"/>
        <w:rPr>
          <w:rFonts w:ascii="Trebuchet MS" w:hAnsi="Trebuchet MS"/>
          <w:b/>
          <w:color w:val="244061" w:themeColor="accent1" w:themeShade="80"/>
        </w:rPr>
      </w:pPr>
      <w:r w:rsidRPr="00323EF9">
        <w:rPr>
          <w:rFonts w:ascii="Trebuchet MS" w:hAnsi="Trebuchet MS"/>
          <w:b/>
          <w:color w:val="244061" w:themeColor="accent1" w:themeShade="80"/>
        </w:rPr>
        <w:t>P2.2 Lipsa trusourilor pentru nou-născuți</w:t>
      </w:r>
    </w:p>
    <w:p w:rsidR="00BA6D7A" w:rsidRPr="00EA44CD" w:rsidRDefault="00BA6D7A" w:rsidP="00A64B49">
      <w:pPr>
        <w:spacing w:before="120" w:after="120" w:line="240" w:lineRule="auto"/>
        <w:jc w:val="both"/>
        <w:rPr>
          <w:rFonts w:ascii="Trebuchet MS" w:hAnsi="Trebuchet MS"/>
          <w:b/>
          <w:i/>
          <w:color w:val="244061" w:themeColor="accent1" w:themeShade="80"/>
        </w:rPr>
      </w:pPr>
    </w:p>
    <w:p w:rsidR="00BA6D7A" w:rsidRPr="00EA44CD" w:rsidRDefault="00BA6D7A" w:rsidP="00A64B49">
      <w:pPr>
        <w:spacing w:before="120" w:after="120" w:line="240" w:lineRule="auto"/>
        <w:jc w:val="both"/>
        <w:rPr>
          <w:rFonts w:ascii="Trebuchet MS" w:hAnsi="Trebuchet MS"/>
          <w:b/>
          <w:i/>
          <w:color w:val="244061" w:themeColor="accent1" w:themeShade="80"/>
        </w:rPr>
      </w:pPr>
    </w:p>
    <w:p w:rsidR="00BA6D7A" w:rsidRPr="00EA44CD" w:rsidRDefault="00BA6D7A" w:rsidP="00A64B49">
      <w:pPr>
        <w:spacing w:before="120" w:after="120" w:line="240" w:lineRule="auto"/>
        <w:jc w:val="both"/>
        <w:rPr>
          <w:rFonts w:ascii="Trebuchet MS" w:hAnsi="Trebuchet MS"/>
          <w:b/>
          <w:i/>
          <w:color w:val="244061" w:themeColor="accent1" w:themeShade="80"/>
        </w:rPr>
      </w:pPr>
    </w:p>
    <w:p w:rsidR="00BA6D7A" w:rsidRPr="00EA44CD" w:rsidRDefault="00BA6D7A" w:rsidP="00A64B49">
      <w:pPr>
        <w:spacing w:before="120" w:after="120" w:line="240" w:lineRule="auto"/>
        <w:jc w:val="both"/>
        <w:rPr>
          <w:rFonts w:ascii="Trebuchet MS" w:hAnsi="Trebuchet MS"/>
          <w:color w:val="244061" w:themeColor="accent1" w:themeShade="80"/>
        </w:rPr>
      </w:pPr>
    </w:p>
    <w:p w:rsidR="00FB6488" w:rsidRPr="00EA44CD" w:rsidRDefault="00FB6488" w:rsidP="00A64B49">
      <w:pPr>
        <w:spacing w:before="120" w:after="120" w:line="240" w:lineRule="auto"/>
        <w:jc w:val="both"/>
        <w:rPr>
          <w:rFonts w:ascii="Trebuchet MS" w:hAnsi="Trebuchet MS"/>
          <w:color w:val="244061" w:themeColor="accent1" w:themeShade="80"/>
        </w:rPr>
      </w:pPr>
    </w:p>
    <w:p w:rsidR="004E7E32" w:rsidRPr="00EA44CD" w:rsidRDefault="004E7E32" w:rsidP="00A64B49">
      <w:pPr>
        <w:spacing w:before="120" w:after="120" w:line="240" w:lineRule="auto"/>
        <w:jc w:val="both"/>
        <w:rPr>
          <w:rFonts w:ascii="Trebuchet MS" w:hAnsi="Trebuchet MS"/>
          <w:color w:val="244061" w:themeColor="accent1" w:themeShade="80"/>
        </w:rPr>
      </w:pPr>
    </w:p>
    <w:p w:rsidR="004E7E32" w:rsidRPr="00EA44CD" w:rsidRDefault="004E7E32" w:rsidP="00A64B49">
      <w:pPr>
        <w:spacing w:before="120" w:after="120" w:line="240" w:lineRule="auto"/>
        <w:jc w:val="both"/>
        <w:rPr>
          <w:rFonts w:ascii="Trebuchet MS" w:hAnsi="Trebuchet MS"/>
          <w:color w:val="244061" w:themeColor="accent1" w:themeShade="80"/>
        </w:rPr>
      </w:pPr>
    </w:p>
    <w:p w:rsidR="006D2BB1" w:rsidRPr="00EA44CD" w:rsidRDefault="006D2BB1" w:rsidP="00A64B49">
      <w:pPr>
        <w:spacing w:before="120" w:after="120" w:line="240" w:lineRule="auto"/>
        <w:jc w:val="both"/>
        <w:rPr>
          <w:rFonts w:ascii="Trebuchet MS" w:hAnsi="Trebuchet MS"/>
          <w:color w:val="244061" w:themeColor="accent1" w:themeShade="80"/>
        </w:rPr>
      </w:pPr>
    </w:p>
    <w:p w:rsidR="002576F0" w:rsidRPr="00EA44CD" w:rsidRDefault="002576F0" w:rsidP="00A64B49">
      <w:pPr>
        <w:spacing w:before="120" w:after="120" w:line="240" w:lineRule="auto"/>
        <w:jc w:val="both"/>
        <w:rPr>
          <w:rFonts w:ascii="Trebuchet MS" w:hAnsi="Trebuchet MS"/>
          <w:color w:val="244061" w:themeColor="accent1" w:themeShade="80"/>
        </w:rPr>
      </w:pPr>
    </w:p>
    <w:p w:rsidR="006D2BB1" w:rsidRPr="00EA44CD" w:rsidRDefault="006D2BB1" w:rsidP="00A64B49">
      <w:pPr>
        <w:spacing w:before="120" w:after="120" w:line="240" w:lineRule="auto"/>
        <w:jc w:val="both"/>
        <w:rPr>
          <w:rFonts w:ascii="Trebuchet MS" w:hAnsi="Trebuchet MS"/>
          <w:color w:val="244061" w:themeColor="accent1" w:themeShade="80"/>
        </w:rPr>
      </w:pPr>
    </w:p>
    <w:p w:rsidR="00FB6488" w:rsidRPr="00EA44CD" w:rsidRDefault="00CF7A82" w:rsidP="00045F0D">
      <w:pPr>
        <w:spacing w:before="120" w:after="120" w:line="240" w:lineRule="auto"/>
        <w:jc w:val="center"/>
        <w:rPr>
          <w:rFonts w:ascii="Trebuchet MS" w:hAnsi="Trebuchet MS"/>
          <w:color w:val="244061" w:themeColor="accent1" w:themeShade="80"/>
        </w:rPr>
      </w:pPr>
      <w:r>
        <w:rPr>
          <w:rFonts w:ascii="Trebuchet MS" w:hAnsi="Trebuchet MS"/>
          <w:color w:val="244061" w:themeColor="accent1" w:themeShade="80"/>
        </w:rPr>
        <w:t>20</w:t>
      </w:r>
      <w:r w:rsidR="008309F1">
        <w:rPr>
          <w:rFonts w:ascii="Trebuchet MS" w:hAnsi="Trebuchet MS"/>
          <w:color w:val="244061" w:themeColor="accent1" w:themeShade="80"/>
        </w:rPr>
        <w:t>20</w:t>
      </w:r>
      <w:r w:rsidR="00FB6488" w:rsidRPr="00EA44CD">
        <w:rPr>
          <w:rFonts w:ascii="Trebuchet MS" w:hAnsi="Trebuchet MS"/>
          <w:color w:val="244061" w:themeColor="accent1" w:themeShade="80"/>
        </w:rPr>
        <w:br w:type="page"/>
      </w:r>
    </w:p>
    <w:p w:rsidR="00FB6488" w:rsidRPr="00EA44CD" w:rsidRDefault="00FB6488" w:rsidP="00A64B49">
      <w:pPr>
        <w:spacing w:before="120" w:after="120" w:line="240" w:lineRule="auto"/>
        <w:jc w:val="both"/>
        <w:rPr>
          <w:rFonts w:ascii="Trebuchet MS" w:hAnsi="Trebuchet MS"/>
          <w:color w:val="244061" w:themeColor="accent1" w:themeShade="80"/>
        </w:rPr>
      </w:pPr>
    </w:p>
    <w:p w:rsidR="00FB6488" w:rsidRPr="00EA44CD" w:rsidRDefault="00FB6488" w:rsidP="00A64B49">
      <w:pPr>
        <w:spacing w:before="120" w:after="120" w:line="240" w:lineRule="auto"/>
        <w:jc w:val="both"/>
        <w:rPr>
          <w:rFonts w:ascii="Trebuchet MS" w:hAnsi="Trebuchet MS"/>
          <w:b/>
          <w:color w:val="244061" w:themeColor="accent1" w:themeShade="80"/>
        </w:rPr>
      </w:pPr>
      <w:r w:rsidRPr="00EA44CD">
        <w:rPr>
          <w:rFonts w:ascii="Trebuchet MS" w:hAnsi="Trebuchet MS"/>
          <w:b/>
          <w:color w:val="244061" w:themeColor="accent1" w:themeShade="80"/>
        </w:rPr>
        <w:t>CUPRINS</w:t>
      </w:r>
    </w:p>
    <w:p w:rsidR="00FB6488" w:rsidRPr="00EA44CD" w:rsidRDefault="00FB6488" w:rsidP="00A64B49">
      <w:pPr>
        <w:spacing w:before="120" w:after="120" w:line="240" w:lineRule="auto"/>
        <w:jc w:val="both"/>
        <w:rPr>
          <w:rFonts w:ascii="Trebuchet MS" w:hAnsi="Trebuchet MS"/>
          <w:b/>
          <w:color w:val="244061" w:themeColor="accent1" w:themeShade="80"/>
        </w:rPr>
      </w:pPr>
    </w:p>
    <w:p w:rsidR="00EA44CD" w:rsidRDefault="00FB6488" w:rsidP="00A64B49">
      <w:pPr>
        <w:pStyle w:val="Cuprins2"/>
        <w:tabs>
          <w:tab w:val="right" w:leader="dot" w:pos="9628"/>
        </w:tabs>
        <w:jc w:val="both"/>
        <w:rPr>
          <w:rFonts w:asciiTheme="minorHAnsi" w:eastAsiaTheme="minorEastAsia" w:hAnsiTheme="minorHAnsi" w:cstheme="minorBidi"/>
          <w:noProof/>
          <w:lang w:val="en-US"/>
        </w:rPr>
      </w:pPr>
      <w:r w:rsidRPr="00EA44CD">
        <w:rPr>
          <w:rFonts w:ascii="Trebuchet MS" w:hAnsi="Trebuchet MS"/>
          <w:color w:val="244061" w:themeColor="accent1" w:themeShade="80"/>
        </w:rPr>
        <w:fldChar w:fldCharType="begin"/>
      </w:r>
      <w:r w:rsidRPr="00EA44CD">
        <w:rPr>
          <w:rFonts w:ascii="Trebuchet MS" w:hAnsi="Trebuchet MS"/>
          <w:color w:val="244061" w:themeColor="accent1" w:themeShade="80"/>
        </w:rPr>
        <w:instrText xml:space="preserve"> TOC \o "1-3" \h \z \u </w:instrText>
      </w:r>
      <w:r w:rsidRPr="00EA44CD">
        <w:rPr>
          <w:rFonts w:ascii="Trebuchet MS" w:hAnsi="Trebuchet MS"/>
          <w:color w:val="244061" w:themeColor="accent1" w:themeShade="80"/>
        </w:rPr>
        <w:fldChar w:fldCharType="separate"/>
      </w:r>
      <w:hyperlink w:anchor="_Toc516572412" w:history="1">
        <w:r w:rsidR="00EA44CD" w:rsidRPr="00617801">
          <w:rPr>
            <w:rStyle w:val="Hyperlink"/>
            <w:rFonts w:ascii="Trebuchet MS" w:hAnsi="Trebuchet MS"/>
            <w:b/>
            <w:noProof/>
          </w:rPr>
          <w:t>CAPITOLUL 1. Informații despre apelul de proiecte</w:t>
        </w:r>
        <w:r w:rsidR="00EA44CD">
          <w:rPr>
            <w:noProof/>
            <w:webHidden/>
          </w:rPr>
          <w:tab/>
        </w:r>
        <w:r w:rsidR="00EA44CD">
          <w:rPr>
            <w:noProof/>
            <w:webHidden/>
          </w:rPr>
          <w:fldChar w:fldCharType="begin"/>
        </w:r>
        <w:r w:rsidR="00EA44CD">
          <w:rPr>
            <w:noProof/>
            <w:webHidden/>
          </w:rPr>
          <w:instrText xml:space="preserve"> PAGEREF _Toc516572412 \h </w:instrText>
        </w:r>
        <w:r w:rsidR="00EA44CD">
          <w:rPr>
            <w:noProof/>
            <w:webHidden/>
          </w:rPr>
        </w:r>
        <w:r w:rsidR="00EA44CD">
          <w:rPr>
            <w:noProof/>
            <w:webHidden/>
          </w:rPr>
          <w:fldChar w:fldCharType="separate"/>
        </w:r>
        <w:r w:rsidR="00EA44CD">
          <w:rPr>
            <w:noProof/>
            <w:webHidden/>
          </w:rPr>
          <w:t>3</w:t>
        </w:r>
        <w:r w:rsidR="00EA44CD">
          <w:rPr>
            <w:noProof/>
            <w:webHidden/>
          </w:rPr>
          <w:fldChar w:fldCharType="end"/>
        </w:r>
      </w:hyperlink>
    </w:p>
    <w:p w:rsidR="00EA44CD" w:rsidRDefault="00413742" w:rsidP="00A64B49">
      <w:pPr>
        <w:pStyle w:val="Cuprins2"/>
        <w:tabs>
          <w:tab w:val="right" w:leader="dot" w:pos="9628"/>
        </w:tabs>
        <w:jc w:val="both"/>
        <w:rPr>
          <w:rFonts w:asciiTheme="minorHAnsi" w:eastAsiaTheme="minorEastAsia" w:hAnsiTheme="minorHAnsi" w:cstheme="minorBidi"/>
          <w:noProof/>
          <w:lang w:val="en-US"/>
        </w:rPr>
      </w:pPr>
      <w:hyperlink w:anchor="_Toc516572413" w:history="1">
        <w:r w:rsidR="00EA44CD" w:rsidRPr="00617801">
          <w:rPr>
            <w:rStyle w:val="Hyperlink"/>
            <w:rFonts w:ascii="Trebuchet MS" w:hAnsi="Trebuchet MS"/>
            <w:b/>
            <w:noProof/>
          </w:rPr>
          <w:t>Informații generale</w:t>
        </w:r>
        <w:r w:rsidR="00EA44CD">
          <w:rPr>
            <w:noProof/>
            <w:webHidden/>
          </w:rPr>
          <w:tab/>
        </w:r>
        <w:r w:rsidR="00EA44CD">
          <w:rPr>
            <w:noProof/>
            <w:webHidden/>
          </w:rPr>
          <w:fldChar w:fldCharType="begin"/>
        </w:r>
        <w:r w:rsidR="00EA44CD">
          <w:rPr>
            <w:noProof/>
            <w:webHidden/>
          </w:rPr>
          <w:instrText xml:space="preserve"> PAGEREF _Toc516572413 \h </w:instrText>
        </w:r>
        <w:r w:rsidR="00EA44CD">
          <w:rPr>
            <w:noProof/>
            <w:webHidden/>
          </w:rPr>
        </w:r>
        <w:r w:rsidR="00EA44CD">
          <w:rPr>
            <w:noProof/>
            <w:webHidden/>
          </w:rPr>
          <w:fldChar w:fldCharType="separate"/>
        </w:r>
        <w:r w:rsidR="00EA44CD">
          <w:rPr>
            <w:noProof/>
            <w:webHidden/>
          </w:rPr>
          <w:t>3</w:t>
        </w:r>
        <w:r w:rsidR="00EA44CD">
          <w:rPr>
            <w:noProof/>
            <w:webHidden/>
          </w:rPr>
          <w:fldChar w:fldCharType="end"/>
        </w:r>
      </w:hyperlink>
    </w:p>
    <w:p w:rsidR="00EA44CD" w:rsidRDefault="00413742" w:rsidP="00A64B49">
      <w:pPr>
        <w:pStyle w:val="Cuprins2"/>
        <w:tabs>
          <w:tab w:val="left" w:pos="880"/>
          <w:tab w:val="right" w:leader="dot" w:pos="9628"/>
        </w:tabs>
        <w:jc w:val="both"/>
        <w:rPr>
          <w:rFonts w:asciiTheme="minorHAnsi" w:eastAsiaTheme="minorEastAsia" w:hAnsiTheme="minorHAnsi" w:cstheme="minorBidi"/>
          <w:noProof/>
          <w:lang w:val="en-US"/>
        </w:rPr>
      </w:pPr>
      <w:hyperlink w:anchor="_Toc516572414" w:history="1">
        <w:r w:rsidR="00EA44CD" w:rsidRPr="00617801">
          <w:rPr>
            <w:rStyle w:val="Hyperlink"/>
            <w:rFonts w:ascii="Trebuchet MS" w:hAnsi="Trebuchet MS"/>
            <w:b/>
            <w:noProof/>
          </w:rPr>
          <w:t>1.1.</w:t>
        </w:r>
        <w:r w:rsidR="00EA44CD">
          <w:rPr>
            <w:rFonts w:asciiTheme="minorHAnsi" w:eastAsiaTheme="minorEastAsia" w:hAnsiTheme="minorHAnsi" w:cstheme="minorBidi"/>
            <w:noProof/>
            <w:lang w:val="en-US"/>
          </w:rPr>
          <w:tab/>
        </w:r>
        <w:r w:rsidR="00EA44CD" w:rsidRPr="00617801">
          <w:rPr>
            <w:rStyle w:val="Hyperlink"/>
            <w:rFonts w:ascii="Trebuchet MS" w:hAnsi="Trebuchet MS"/>
            <w:b/>
            <w:noProof/>
          </w:rPr>
          <w:t>Tipul apelului de proiecte și perioada de depunere a propunerilor de proiecte</w:t>
        </w:r>
        <w:r w:rsidR="00EA44CD">
          <w:rPr>
            <w:noProof/>
            <w:webHidden/>
          </w:rPr>
          <w:tab/>
        </w:r>
        <w:r w:rsidR="00EA44CD">
          <w:rPr>
            <w:noProof/>
            <w:webHidden/>
          </w:rPr>
          <w:fldChar w:fldCharType="begin"/>
        </w:r>
        <w:r w:rsidR="00EA44CD">
          <w:rPr>
            <w:noProof/>
            <w:webHidden/>
          </w:rPr>
          <w:instrText xml:space="preserve"> PAGEREF _Toc516572414 \h </w:instrText>
        </w:r>
        <w:r w:rsidR="00EA44CD">
          <w:rPr>
            <w:noProof/>
            <w:webHidden/>
          </w:rPr>
        </w:r>
        <w:r w:rsidR="00EA44CD">
          <w:rPr>
            <w:noProof/>
            <w:webHidden/>
          </w:rPr>
          <w:fldChar w:fldCharType="separate"/>
        </w:r>
        <w:r w:rsidR="00EA44CD">
          <w:rPr>
            <w:noProof/>
            <w:webHidden/>
          </w:rPr>
          <w:t>4</w:t>
        </w:r>
        <w:r w:rsidR="00EA44CD">
          <w:rPr>
            <w:noProof/>
            <w:webHidden/>
          </w:rPr>
          <w:fldChar w:fldCharType="end"/>
        </w:r>
      </w:hyperlink>
    </w:p>
    <w:p w:rsidR="00EA44CD" w:rsidRDefault="00413742" w:rsidP="00A64B49">
      <w:pPr>
        <w:pStyle w:val="Cuprins2"/>
        <w:tabs>
          <w:tab w:val="left" w:pos="880"/>
          <w:tab w:val="right" w:leader="dot" w:pos="9628"/>
        </w:tabs>
        <w:jc w:val="both"/>
        <w:rPr>
          <w:rFonts w:asciiTheme="minorHAnsi" w:eastAsiaTheme="minorEastAsia" w:hAnsiTheme="minorHAnsi" w:cstheme="minorBidi"/>
          <w:noProof/>
          <w:lang w:val="en-US"/>
        </w:rPr>
      </w:pPr>
      <w:hyperlink w:anchor="_Toc516572415" w:history="1">
        <w:r w:rsidR="00EA44CD" w:rsidRPr="00617801">
          <w:rPr>
            <w:rStyle w:val="Hyperlink"/>
            <w:rFonts w:ascii="Trebuchet MS" w:hAnsi="Trebuchet MS"/>
            <w:b/>
            <w:noProof/>
          </w:rPr>
          <w:t>1.2.</w:t>
        </w:r>
        <w:r w:rsidR="00EA44CD">
          <w:rPr>
            <w:rFonts w:asciiTheme="minorHAnsi" w:eastAsiaTheme="minorEastAsia" w:hAnsiTheme="minorHAnsi" w:cstheme="minorBidi"/>
            <w:noProof/>
            <w:lang w:val="en-US"/>
          </w:rPr>
          <w:tab/>
        </w:r>
        <w:r w:rsidR="00EA44CD" w:rsidRPr="00617801">
          <w:rPr>
            <w:rStyle w:val="Hyperlink"/>
            <w:rFonts w:ascii="Trebuchet MS" w:hAnsi="Trebuchet MS"/>
            <w:b/>
            <w:noProof/>
          </w:rPr>
          <w:t>Acțiunile sprijinite în cadrul apelului</w:t>
        </w:r>
        <w:r w:rsidR="00EA44CD">
          <w:rPr>
            <w:noProof/>
            <w:webHidden/>
          </w:rPr>
          <w:tab/>
        </w:r>
        <w:r w:rsidR="00EA44CD">
          <w:rPr>
            <w:noProof/>
            <w:webHidden/>
          </w:rPr>
          <w:fldChar w:fldCharType="begin"/>
        </w:r>
        <w:r w:rsidR="00EA44CD">
          <w:rPr>
            <w:noProof/>
            <w:webHidden/>
          </w:rPr>
          <w:instrText xml:space="preserve"> PAGEREF _Toc516572415 \h </w:instrText>
        </w:r>
        <w:r w:rsidR="00EA44CD">
          <w:rPr>
            <w:noProof/>
            <w:webHidden/>
          </w:rPr>
        </w:r>
        <w:r w:rsidR="00EA44CD">
          <w:rPr>
            <w:noProof/>
            <w:webHidden/>
          </w:rPr>
          <w:fldChar w:fldCharType="separate"/>
        </w:r>
        <w:r w:rsidR="00EA44CD">
          <w:rPr>
            <w:noProof/>
            <w:webHidden/>
          </w:rPr>
          <w:t>5</w:t>
        </w:r>
        <w:r w:rsidR="00EA44CD">
          <w:rPr>
            <w:noProof/>
            <w:webHidden/>
          </w:rPr>
          <w:fldChar w:fldCharType="end"/>
        </w:r>
      </w:hyperlink>
    </w:p>
    <w:p w:rsidR="00EA44CD" w:rsidRDefault="00413742" w:rsidP="00A64B49">
      <w:pPr>
        <w:pStyle w:val="Cuprins3"/>
        <w:jc w:val="both"/>
        <w:rPr>
          <w:rFonts w:asciiTheme="minorHAnsi" w:eastAsiaTheme="minorEastAsia" w:hAnsiTheme="minorHAnsi" w:cstheme="minorBidi"/>
          <w:noProof/>
          <w:lang w:val="en-US"/>
        </w:rPr>
      </w:pPr>
      <w:hyperlink w:anchor="_Toc516572416" w:history="1">
        <w:r w:rsidR="00EA44CD" w:rsidRPr="00617801">
          <w:rPr>
            <w:rStyle w:val="Hyperlink"/>
            <w:rFonts w:ascii="Trebuchet MS" w:hAnsi="Trebuchet MS" w:cs="font202"/>
            <w:b/>
            <w:noProof/>
            <w:lang w:eastAsia="ar-SA"/>
          </w:rPr>
          <w:t>1.3 Teme orizontale</w:t>
        </w:r>
        <w:r w:rsidR="00EA44CD">
          <w:rPr>
            <w:noProof/>
            <w:webHidden/>
          </w:rPr>
          <w:tab/>
        </w:r>
        <w:r w:rsidR="00EA44CD">
          <w:rPr>
            <w:noProof/>
            <w:webHidden/>
          </w:rPr>
          <w:fldChar w:fldCharType="begin"/>
        </w:r>
        <w:r w:rsidR="00EA44CD">
          <w:rPr>
            <w:noProof/>
            <w:webHidden/>
          </w:rPr>
          <w:instrText xml:space="preserve"> PAGEREF _Toc516572416 \h </w:instrText>
        </w:r>
        <w:r w:rsidR="00EA44CD">
          <w:rPr>
            <w:noProof/>
            <w:webHidden/>
          </w:rPr>
        </w:r>
        <w:r w:rsidR="00EA44CD">
          <w:rPr>
            <w:noProof/>
            <w:webHidden/>
          </w:rPr>
          <w:fldChar w:fldCharType="separate"/>
        </w:r>
        <w:r w:rsidR="00EA44CD">
          <w:rPr>
            <w:noProof/>
            <w:webHidden/>
          </w:rPr>
          <w:t>7</w:t>
        </w:r>
        <w:r w:rsidR="00EA44CD">
          <w:rPr>
            <w:noProof/>
            <w:webHidden/>
          </w:rPr>
          <w:fldChar w:fldCharType="end"/>
        </w:r>
      </w:hyperlink>
    </w:p>
    <w:p w:rsidR="00EA44CD" w:rsidRDefault="00413742" w:rsidP="00A64B49">
      <w:pPr>
        <w:pStyle w:val="Cuprins3"/>
        <w:jc w:val="both"/>
        <w:rPr>
          <w:rFonts w:asciiTheme="minorHAnsi" w:eastAsiaTheme="minorEastAsia" w:hAnsiTheme="minorHAnsi" w:cstheme="minorBidi"/>
          <w:noProof/>
          <w:lang w:val="en-US"/>
        </w:rPr>
      </w:pPr>
      <w:hyperlink w:anchor="_Toc516572417" w:history="1">
        <w:r w:rsidR="00EA44CD" w:rsidRPr="00617801">
          <w:rPr>
            <w:rStyle w:val="Hyperlink"/>
            <w:rFonts w:ascii="Trebuchet MS" w:hAnsi="Trebuchet MS" w:cs="font202"/>
            <w:b/>
            <w:noProof/>
            <w:lang w:eastAsia="ar-SA"/>
          </w:rPr>
          <w:t>1.4. Informare și publicitate proiect</w:t>
        </w:r>
        <w:r w:rsidR="00EA44CD">
          <w:rPr>
            <w:noProof/>
            <w:webHidden/>
          </w:rPr>
          <w:tab/>
        </w:r>
        <w:r w:rsidR="00EA44CD">
          <w:rPr>
            <w:noProof/>
            <w:webHidden/>
          </w:rPr>
          <w:fldChar w:fldCharType="begin"/>
        </w:r>
        <w:r w:rsidR="00EA44CD">
          <w:rPr>
            <w:noProof/>
            <w:webHidden/>
          </w:rPr>
          <w:instrText xml:space="preserve"> PAGEREF _Toc516572417 \h </w:instrText>
        </w:r>
        <w:r w:rsidR="00EA44CD">
          <w:rPr>
            <w:noProof/>
            <w:webHidden/>
          </w:rPr>
        </w:r>
        <w:r w:rsidR="00EA44CD">
          <w:rPr>
            <w:noProof/>
            <w:webHidden/>
          </w:rPr>
          <w:fldChar w:fldCharType="separate"/>
        </w:r>
        <w:r w:rsidR="00EA44CD">
          <w:rPr>
            <w:noProof/>
            <w:webHidden/>
          </w:rPr>
          <w:t>7</w:t>
        </w:r>
        <w:r w:rsidR="00EA44CD">
          <w:rPr>
            <w:noProof/>
            <w:webHidden/>
          </w:rPr>
          <w:fldChar w:fldCharType="end"/>
        </w:r>
      </w:hyperlink>
    </w:p>
    <w:p w:rsidR="00EA44CD" w:rsidRDefault="00413742" w:rsidP="00A64B49">
      <w:pPr>
        <w:pStyle w:val="Cuprins2"/>
        <w:tabs>
          <w:tab w:val="right" w:leader="dot" w:pos="9628"/>
        </w:tabs>
        <w:jc w:val="both"/>
        <w:rPr>
          <w:rFonts w:asciiTheme="minorHAnsi" w:eastAsiaTheme="minorEastAsia" w:hAnsiTheme="minorHAnsi" w:cstheme="minorBidi"/>
          <w:noProof/>
          <w:lang w:val="en-US"/>
        </w:rPr>
      </w:pPr>
      <w:hyperlink w:anchor="_Toc516572418" w:history="1">
        <w:r w:rsidR="00EA44CD" w:rsidRPr="00617801">
          <w:rPr>
            <w:rStyle w:val="Hyperlink"/>
            <w:rFonts w:ascii="Trebuchet MS" w:hAnsi="Trebuchet MS"/>
            <w:b/>
            <w:noProof/>
          </w:rPr>
          <w:t>1.5. Tipuri de solicitanți/ parteneri eligibili</w:t>
        </w:r>
        <w:r w:rsidR="00EA44CD">
          <w:rPr>
            <w:noProof/>
            <w:webHidden/>
          </w:rPr>
          <w:tab/>
        </w:r>
        <w:r w:rsidR="00EA44CD">
          <w:rPr>
            <w:noProof/>
            <w:webHidden/>
          </w:rPr>
          <w:fldChar w:fldCharType="begin"/>
        </w:r>
        <w:r w:rsidR="00EA44CD">
          <w:rPr>
            <w:noProof/>
            <w:webHidden/>
          </w:rPr>
          <w:instrText xml:space="preserve"> PAGEREF _Toc516572418 \h </w:instrText>
        </w:r>
        <w:r w:rsidR="00EA44CD">
          <w:rPr>
            <w:noProof/>
            <w:webHidden/>
          </w:rPr>
        </w:r>
        <w:r w:rsidR="00EA44CD">
          <w:rPr>
            <w:noProof/>
            <w:webHidden/>
          </w:rPr>
          <w:fldChar w:fldCharType="separate"/>
        </w:r>
        <w:r w:rsidR="00EA44CD">
          <w:rPr>
            <w:noProof/>
            <w:webHidden/>
          </w:rPr>
          <w:t>8</w:t>
        </w:r>
        <w:r w:rsidR="00EA44CD">
          <w:rPr>
            <w:noProof/>
            <w:webHidden/>
          </w:rPr>
          <w:fldChar w:fldCharType="end"/>
        </w:r>
      </w:hyperlink>
    </w:p>
    <w:p w:rsidR="00EA44CD" w:rsidRDefault="00413742" w:rsidP="00A64B49">
      <w:pPr>
        <w:pStyle w:val="Cuprins2"/>
        <w:tabs>
          <w:tab w:val="right" w:leader="dot" w:pos="9628"/>
        </w:tabs>
        <w:jc w:val="both"/>
        <w:rPr>
          <w:rFonts w:asciiTheme="minorHAnsi" w:eastAsiaTheme="minorEastAsia" w:hAnsiTheme="minorHAnsi" w:cstheme="minorBidi"/>
          <w:noProof/>
          <w:lang w:val="en-US"/>
        </w:rPr>
      </w:pPr>
      <w:hyperlink w:anchor="_Toc516572419" w:history="1">
        <w:r w:rsidR="00EA44CD" w:rsidRPr="00617801">
          <w:rPr>
            <w:rStyle w:val="Hyperlink"/>
            <w:rFonts w:ascii="Trebuchet MS" w:hAnsi="Trebuchet MS"/>
            <w:b/>
            <w:noProof/>
          </w:rPr>
          <w:t>1.6. Durata proiectului</w:t>
        </w:r>
        <w:r w:rsidR="00EA44CD">
          <w:rPr>
            <w:noProof/>
            <w:webHidden/>
          </w:rPr>
          <w:tab/>
        </w:r>
        <w:r w:rsidR="00EA44CD">
          <w:rPr>
            <w:noProof/>
            <w:webHidden/>
          </w:rPr>
          <w:fldChar w:fldCharType="begin"/>
        </w:r>
        <w:r w:rsidR="00EA44CD">
          <w:rPr>
            <w:noProof/>
            <w:webHidden/>
          </w:rPr>
          <w:instrText xml:space="preserve"> PAGEREF _Toc516572419 \h </w:instrText>
        </w:r>
        <w:r w:rsidR="00EA44CD">
          <w:rPr>
            <w:noProof/>
            <w:webHidden/>
          </w:rPr>
        </w:r>
        <w:r w:rsidR="00EA44CD">
          <w:rPr>
            <w:noProof/>
            <w:webHidden/>
          </w:rPr>
          <w:fldChar w:fldCharType="separate"/>
        </w:r>
        <w:r w:rsidR="00EA44CD">
          <w:rPr>
            <w:noProof/>
            <w:webHidden/>
          </w:rPr>
          <w:t>8</w:t>
        </w:r>
        <w:r w:rsidR="00EA44CD">
          <w:rPr>
            <w:noProof/>
            <w:webHidden/>
          </w:rPr>
          <w:fldChar w:fldCharType="end"/>
        </w:r>
      </w:hyperlink>
    </w:p>
    <w:p w:rsidR="00EA44CD" w:rsidRDefault="00413742" w:rsidP="00A64B49">
      <w:pPr>
        <w:pStyle w:val="Cuprins2"/>
        <w:tabs>
          <w:tab w:val="right" w:leader="dot" w:pos="9628"/>
        </w:tabs>
        <w:jc w:val="both"/>
        <w:rPr>
          <w:rFonts w:asciiTheme="minorHAnsi" w:eastAsiaTheme="minorEastAsia" w:hAnsiTheme="minorHAnsi" w:cstheme="minorBidi"/>
          <w:noProof/>
          <w:lang w:val="en-US"/>
        </w:rPr>
      </w:pPr>
      <w:hyperlink w:anchor="_Toc516572420" w:history="1">
        <w:r w:rsidR="00EA44CD" w:rsidRPr="00617801">
          <w:rPr>
            <w:rStyle w:val="Hyperlink"/>
            <w:rFonts w:ascii="Trebuchet MS" w:hAnsi="Trebuchet MS"/>
            <w:b/>
            <w:noProof/>
          </w:rPr>
          <w:t>1.7. Grup țintă</w:t>
        </w:r>
        <w:r w:rsidR="00EA44CD">
          <w:rPr>
            <w:noProof/>
            <w:webHidden/>
          </w:rPr>
          <w:tab/>
        </w:r>
        <w:r w:rsidR="00EA44CD">
          <w:rPr>
            <w:noProof/>
            <w:webHidden/>
          </w:rPr>
          <w:fldChar w:fldCharType="begin"/>
        </w:r>
        <w:r w:rsidR="00EA44CD">
          <w:rPr>
            <w:noProof/>
            <w:webHidden/>
          </w:rPr>
          <w:instrText xml:space="preserve"> PAGEREF _Toc516572420 \h </w:instrText>
        </w:r>
        <w:r w:rsidR="00EA44CD">
          <w:rPr>
            <w:noProof/>
            <w:webHidden/>
          </w:rPr>
        </w:r>
        <w:r w:rsidR="00EA44CD">
          <w:rPr>
            <w:noProof/>
            <w:webHidden/>
          </w:rPr>
          <w:fldChar w:fldCharType="separate"/>
        </w:r>
        <w:r w:rsidR="00EA44CD">
          <w:rPr>
            <w:noProof/>
            <w:webHidden/>
          </w:rPr>
          <w:t>8</w:t>
        </w:r>
        <w:r w:rsidR="00EA44CD">
          <w:rPr>
            <w:noProof/>
            <w:webHidden/>
          </w:rPr>
          <w:fldChar w:fldCharType="end"/>
        </w:r>
      </w:hyperlink>
      <w:bookmarkStart w:id="0" w:name="_GoBack"/>
      <w:bookmarkEnd w:id="0"/>
    </w:p>
    <w:p w:rsidR="00EA44CD" w:rsidRDefault="00413742" w:rsidP="00A64B49">
      <w:pPr>
        <w:pStyle w:val="Cuprins2"/>
        <w:tabs>
          <w:tab w:val="right" w:leader="dot" w:pos="9628"/>
        </w:tabs>
        <w:jc w:val="both"/>
        <w:rPr>
          <w:rFonts w:asciiTheme="minorHAnsi" w:eastAsiaTheme="minorEastAsia" w:hAnsiTheme="minorHAnsi" w:cstheme="minorBidi"/>
          <w:noProof/>
          <w:lang w:val="en-US"/>
        </w:rPr>
      </w:pPr>
      <w:hyperlink w:anchor="_Toc516572421" w:history="1">
        <w:r w:rsidR="00EA44CD" w:rsidRPr="00617801">
          <w:rPr>
            <w:rStyle w:val="Hyperlink"/>
            <w:rFonts w:ascii="Trebuchet MS" w:hAnsi="Trebuchet MS"/>
            <w:b/>
            <w:noProof/>
          </w:rPr>
          <w:t>1.8. Indicatori</w:t>
        </w:r>
        <w:r w:rsidR="00EA44CD">
          <w:rPr>
            <w:noProof/>
            <w:webHidden/>
          </w:rPr>
          <w:tab/>
        </w:r>
        <w:r w:rsidR="00EA44CD">
          <w:rPr>
            <w:noProof/>
            <w:webHidden/>
          </w:rPr>
          <w:fldChar w:fldCharType="begin"/>
        </w:r>
        <w:r w:rsidR="00EA44CD">
          <w:rPr>
            <w:noProof/>
            <w:webHidden/>
          </w:rPr>
          <w:instrText xml:space="preserve"> PAGEREF _Toc516572421 \h </w:instrText>
        </w:r>
        <w:r w:rsidR="00EA44CD">
          <w:rPr>
            <w:noProof/>
            <w:webHidden/>
          </w:rPr>
        </w:r>
        <w:r w:rsidR="00EA44CD">
          <w:rPr>
            <w:noProof/>
            <w:webHidden/>
          </w:rPr>
          <w:fldChar w:fldCharType="separate"/>
        </w:r>
        <w:r w:rsidR="00EA44CD">
          <w:rPr>
            <w:noProof/>
            <w:webHidden/>
          </w:rPr>
          <w:t>9</w:t>
        </w:r>
        <w:r w:rsidR="00EA44CD">
          <w:rPr>
            <w:noProof/>
            <w:webHidden/>
          </w:rPr>
          <w:fldChar w:fldCharType="end"/>
        </w:r>
      </w:hyperlink>
    </w:p>
    <w:p w:rsidR="00EA44CD" w:rsidRDefault="00413742" w:rsidP="00A64B49">
      <w:pPr>
        <w:pStyle w:val="Cuprins2"/>
        <w:tabs>
          <w:tab w:val="right" w:leader="dot" w:pos="9628"/>
        </w:tabs>
        <w:jc w:val="both"/>
        <w:rPr>
          <w:rFonts w:asciiTheme="minorHAnsi" w:eastAsiaTheme="minorEastAsia" w:hAnsiTheme="minorHAnsi" w:cstheme="minorBidi"/>
          <w:noProof/>
          <w:lang w:val="en-US"/>
        </w:rPr>
      </w:pPr>
      <w:hyperlink w:anchor="_Toc516572422" w:history="1">
        <w:r w:rsidR="00EA44CD" w:rsidRPr="00617801">
          <w:rPr>
            <w:rStyle w:val="Hyperlink"/>
            <w:rFonts w:ascii="Trebuchet MS" w:hAnsi="Trebuchet MS"/>
            <w:b/>
            <w:noProof/>
          </w:rPr>
          <w:t>1.9. Alocarea financiară stabilită</w:t>
        </w:r>
        <w:r w:rsidR="00EA44CD">
          <w:rPr>
            <w:noProof/>
            <w:webHidden/>
          </w:rPr>
          <w:tab/>
        </w:r>
        <w:r w:rsidR="00EA44CD">
          <w:rPr>
            <w:noProof/>
            <w:webHidden/>
          </w:rPr>
          <w:fldChar w:fldCharType="begin"/>
        </w:r>
        <w:r w:rsidR="00EA44CD">
          <w:rPr>
            <w:noProof/>
            <w:webHidden/>
          </w:rPr>
          <w:instrText xml:space="preserve"> PAGEREF _Toc516572422 \h </w:instrText>
        </w:r>
        <w:r w:rsidR="00EA44CD">
          <w:rPr>
            <w:noProof/>
            <w:webHidden/>
          </w:rPr>
        </w:r>
        <w:r w:rsidR="00EA44CD">
          <w:rPr>
            <w:noProof/>
            <w:webHidden/>
          </w:rPr>
          <w:fldChar w:fldCharType="separate"/>
        </w:r>
        <w:r w:rsidR="00EA44CD">
          <w:rPr>
            <w:noProof/>
            <w:webHidden/>
          </w:rPr>
          <w:t>10</w:t>
        </w:r>
        <w:r w:rsidR="00EA44CD">
          <w:rPr>
            <w:noProof/>
            <w:webHidden/>
          </w:rPr>
          <w:fldChar w:fldCharType="end"/>
        </w:r>
      </w:hyperlink>
    </w:p>
    <w:p w:rsidR="00EA44CD" w:rsidRDefault="00413742" w:rsidP="00A64B49">
      <w:pPr>
        <w:pStyle w:val="Cuprins2"/>
        <w:tabs>
          <w:tab w:val="right" w:leader="dot" w:pos="9628"/>
        </w:tabs>
        <w:jc w:val="both"/>
        <w:rPr>
          <w:rFonts w:asciiTheme="minorHAnsi" w:eastAsiaTheme="minorEastAsia" w:hAnsiTheme="minorHAnsi" w:cstheme="minorBidi"/>
          <w:noProof/>
          <w:lang w:val="en-US"/>
        </w:rPr>
      </w:pPr>
      <w:hyperlink w:anchor="_Toc516572423" w:history="1">
        <w:r w:rsidR="00EA44CD" w:rsidRPr="00617801">
          <w:rPr>
            <w:rStyle w:val="Hyperlink"/>
            <w:rFonts w:ascii="Trebuchet MS" w:hAnsi="Trebuchet MS"/>
            <w:b/>
            <w:noProof/>
          </w:rPr>
          <w:t>1.10. Valoarea maximă a proiectului, rata de cofinanțare</w:t>
        </w:r>
        <w:r w:rsidR="00EA44CD">
          <w:rPr>
            <w:noProof/>
            <w:webHidden/>
          </w:rPr>
          <w:tab/>
        </w:r>
        <w:r w:rsidR="00EA44CD">
          <w:rPr>
            <w:noProof/>
            <w:webHidden/>
          </w:rPr>
          <w:fldChar w:fldCharType="begin"/>
        </w:r>
        <w:r w:rsidR="00EA44CD">
          <w:rPr>
            <w:noProof/>
            <w:webHidden/>
          </w:rPr>
          <w:instrText xml:space="preserve"> PAGEREF _Toc516572423 \h </w:instrText>
        </w:r>
        <w:r w:rsidR="00EA44CD">
          <w:rPr>
            <w:noProof/>
            <w:webHidden/>
          </w:rPr>
        </w:r>
        <w:r w:rsidR="00EA44CD">
          <w:rPr>
            <w:noProof/>
            <w:webHidden/>
          </w:rPr>
          <w:fldChar w:fldCharType="separate"/>
        </w:r>
        <w:r w:rsidR="00EA44CD">
          <w:rPr>
            <w:noProof/>
            <w:webHidden/>
          </w:rPr>
          <w:t>11</w:t>
        </w:r>
        <w:r w:rsidR="00EA44CD">
          <w:rPr>
            <w:noProof/>
            <w:webHidden/>
          </w:rPr>
          <w:fldChar w:fldCharType="end"/>
        </w:r>
      </w:hyperlink>
    </w:p>
    <w:p w:rsidR="00EA44CD" w:rsidRDefault="00413742" w:rsidP="00A64B49">
      <w:pPr>
        <w:pStyle w:val="Cuprins3"/>
        <w:jc w:val="both"/>
        <w:rPr>
          <w:rFonts w:asciiTheme="minorHAnsi" w:eastAsiaTheme="minorEastAsia" w:hAnsiTheme="minorHAnsi" w:cstheme="minorBidi"/>
          <w:noProof/>
          <w:lang w:val="en-US"/>
        </w:rPr>
      </w:pPr>
      <w:hyperlink w:anchor="_Toc516572424" w:history="1">
        <w:r w:rsidR="00EA44CD" w:rsidRPr="00617801">
          <w:rPr>
            <w:rStyle w:val="Hyperlink"/>
            <w:rFonts w:ascii="Trebuchet MS" w:hAnsi="Trebuchet MS"/>
            <w:b/>
            <w:noProof/>
          </w:rPr>
          <w:t>1.11. Valoarea maximă eligibilă a proiectului</w:t>
        </w:r>
        <w:r w:rsidR="00EA44CD">
          <w:rPr>
            <w:noProof/>
            <w:webHidden/>
          </w:rPr>
          <w:tab/>
        </w:r>
        <w:r w:rsidR="00EA44CD">
          <w:rPr>
            <w:noProof/>
            <w:webHidden/>
          </w:rPr>
          <w:fldChar w:fldCharType="begin"/>
        </w:r>
        <w:r w:rsidR="00EA44CD">
          <w:rPr>
            <w:noProof/>
            <w:webHidden/>
          </w:rPr>
          <w:instrText xml:space="preserve"> PAGEREF _Toc516572424 \h </w:instrText>
        </w:r>
        <w:r w:rsidR="00EA44CD">
          <w:rPr>
            <w:noProof/>
            <w:webHidden/>
          </w:rPr>
        </w:r>
        <w:r w:rsidR="00EA44CD">
          <w:rPr>
            <w:noProof/>
            <w:webHidden/>
          </w:rPr>
          <w:fldChar w:fldCharType="separate"/>
        </w:r>
        <w:r w:rsidR="00EA44CD">
          <w:rPr>
            <w:noProof/>
            <w:webHidden/>
          </w:rPr>
          <w:t>11</w:t>
        </w:r>
        <w:r w:rsidR="00EA44CD">
          <w:rPr>
            <w:noProof/>
            <w:webHidden/>
          </w:rPr>
          <w:fldChar w:fldCharType="end"/>
        </w:r>
      </w:hyperlink>
    </w:p>
    <w:p w:rsidR="00EA44CD" w:rsidRDefault="00413742" w:rsidP="00A64B49">
      <w:pPr>
        <w:pStyle w:val="Cuprins1"/>
        <w:tabs>
          <w:tab w:val="right" w:leader="dot" w:pos="9628"/>
        </w:tabs>
        <w:jc w:val="both"/>
        <w:rPr>
          <w:rFonts w:asciiTheme="minorHAnsi" w:eastAsiaTheme="minorEastAsia" w:hAnsiTheme="minorHAnsi" w:cstheme="minorBidi"/>
          <w:noProof/>
          <w:lang w:val="en-US"/>
        </w:rPr>
      </w:pPr>
      <w:hyperlink w:anchor="_Toc516572425" w:history="1">
        <w:r w:rsidR="00EA44CD" w:rsidRPr="00617801">
          <w:rPr>
            <w:rStyle w:val="Hyperlink"/>
            <w:rFonts w:ascii="Trebuchet MS" w:hAnsi="Trebuchet MS"/>
            <w:b/>
            <w:noProof/>
          </w:rPr>
          <w:t>CAPITOLUL 2. Reguli pentru acordarea finanțării</w:t>
        </w:r>
        <w:r w:rsidR="00EA44CD">
          <w:rPr>
            <w:noProof/>
            <w:webHidden/>
          </w:rPr>
          <w:tab/>
        </w:r>
        <w:r w:rsidR="00EA44CD">
          <w:rPr>
            <w:noProof/>
            <w:webHidden/>
          </w:rPr>
          <w:fldChar w:fldCharType="begin"/>
        </w:r>
        <w:r w:rsidR="00EA44CD">
          <w:rPr>
            <w:noProof/>
            <w:webHidden/>
          </w:rPr>
          <w:instrText xml:space="preserve"> PAGEREF _Toc516572425 \h </w:instrText>
        </w:r>
        <w:r w:rsidR="00EA44CD">
          <w:rPr>
            <w:noProof/>
            <w:webHidden/>
          </w:rPr>
        </w:r>
        <w:r w:rsidR="00EA44CD">
          <w:rPr>
            <w:noProof/>
            <w:webHidden/>
          </w:rPr>
          <w:fldChar w:fldCharType="separate"/>
        </w:r>
        <w:r w:rsidR="00EA44CD">
          <w:rPr>
            <w:noProof/>
            <w:webHidden/>
          </w:rPr>
          <w:t>11</w:t>
        </w:r>
        <w:r w:rsidR="00EA44CD">
          <w:rPr>
            <w:noProof/>
            <w:webHidden/>
          </w:rPr>
          <w:fldChar w:fldCharType="end"/>
        </w:r>
      </w:hyperlink>
    </w:p>
    <w:p w:rsidR="00EA44CD" w:rsidRPr="00034B7A" w:rsidRDefault="00413742"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hyperlink w:anchor="_Toc516572426" w:history="1">
        <w:r w:rsidR="00EA44CD" w:rsidRPr="00617801">
          <w:rPr>
            <w:rStyle w:val="Hyperlink"/>
            <w:rFonts w:ascii="Trebuchet MS" w:hAnsi="Trebuchet MS"/>
            <w:b/>
            <w:noProof/>
          </w:rPr>
          <w:t>2.1  Eligibilitatea solicitantului/ partenerilor</w:t>
        </w:r>
        <w:r w:rsidR="00EA44CD">
          <w:rPr>
            <w:noProof/>
            <w:webHidden/>
          </w:rPr>
          <w:tab/>
        </w:r>
        <w:r w:rsidR="00EA44CD">
          <w:rPr>
            <w:noProof/>
            <w:webHidden/>
          </w:rPr>
          <w:fldChar w:fldCharType="begin"/>
        </w:r>
        <w:r w:rsidR="00EA44CD">
          <w:rPr>
            <w:noProof/>
            <w:webHidden/>
          </w:rPr>
          <w:instrText xml:space="preserve"> PAGEREF _Toc516572426 \h </w:instrText>
        </w:r>
        <w:r w:rsidR="00EA44CD">
          <w:rPr>
            <w:noProof/>
            <w:webHidden/>
          </w:rPr>
        </w:r>
        <w:r w:rsidR="00EA44CD">
          <w:rPr>
            <w:noProof/>
            <w:webHidden/>
          </w:rPr>
          <w:fldChar w:fldCharType="separate"/>
        </w:r>
        <w:r w:rsidR="00EA44CD">
          <w:rPr>
            <w:noProof/>
            <w:webHidden/>
          </w:rPr>
          <w:t>11</w:t>
        </w:r>
        <w:r w:rsidR="00EA44CD">
          <w:rPr>
            <w:noProof/>
            <w:webHidden/>
          </w:rPr>
          <w:fldChar w:fldCharType="end"/>
        </w:r>
      </w:hyperlink>
    </w:p>
    <w:p w:rsidR="00EA44CD" w:rsidRDefault="00413742" w:rsidP="00A64B49">
      <w:pPr>
        <w:pStyle w:val="Cuprins2"/>
        <w:tabs>
          <w:tab w:val="right" w:leader="dot" w:pos="9628"/>
        </w:tabs>
        <w:jc w:val="both"/>
        <w:rPr>
          <w:rFonts w:asciiTheme="minorHAnsi" w:eastAsiaTheme="minorEastAsia" w:hAnsiTheme="minorHAnsi" w:cstheme="minorBidi"/>
          <w:noProof/>
          <w:lang w:val="en-US"/>
        </w:rPr>
      </w:pPr>
      <w:hyperlink w:anchor="_Toc516572427" w:history="1">
        <w:r w:rsidR="00EA44CD" w:rsidRPr="00617801">
          <w:rPr>
            <w:rStyle w:val="Hyperlink"/>
            <w:rFonts w:ascii="Trebuchet MS" w:hAnsi="Trebuchet MS"/>
            <w:b/>
            <w:noProof/>
          </w:rPr>
          <w:t>2.2. Eligibilitatea cheltuielilor</w:t>
        </w:r>
        <w:r w:rsidR="00EA44CD">
          <w:rPr>
            <w:noProof/>
            <w:webHidden/>
          </w:rPr>
          <w:tab/>
        </w:r>
        <w:r w:rsidR="00EA44CD">
          <w:rPr>
            <w:noProof/>
            <w:webHidden/>
          </w:rPr>
          <w:fldChar w:fldCharType="begin"/>
        </w:r>
        <w:r w:rsidR="00EA44CD">
          <w:rPr>
            <w:noProof/>
            <w:webHidden/>
          </w:rPr>
          <w:instrText xml:space="preserve"> PAGEREF _Toc516572427 \h </w:instrText>
        </w:r>
        <w:r w:rsidR="00EA44CD">
          <w:rPr>
            <w:noProof/>
            <w:webHidden/>
          </w:rPr>
        </w:r>
        <w:r w:rsidR="00EA44CD">
          <w:rPr>
            <w:noProof/>
            <w:webHidden/>
          </w:rPr>
          <w:fldChar w:fldCharType="separate"/>
        </w:r>
        <w:r w:rsidR="00EA44CD">
          <w:rPr>
            <w:noProof/>
            <w:webHidden/>
          </w:rPr>
          <w:t>11</w:t>
        </w:r>
        <w:r w:rsidR="00EA44CD">
          <w:rPr>
            <w:noProof/>
            <w:webHidden/>
          </w:rPr>
          <w:fldChar w:fldCharType="end"/>
        </w:r>
      </w:hyperlink>
    </w:p>
    <w:p w:rsidR="00EA44CD" w:rsidRDefault="00413742" w:rsidP="00A64B49">
      <w:pPr>
        <w:pStyle w:val="Cuprins1"/>
        <w:tabs>
          <w:tab w:val="right" w:leader="dot" w:pos="9628"/>
        </w:tabs>
        <w:jc w:val="both"/>
        <w:rPr>
          <w:rFonts w:asciiTheme="minorHAnsi" w:eastAsiaTheme="minorEastAsia" w:hAnsiTheme="minorHAnsi" w:cstheme="minorBidi"/>
          <w:noProof/>
          <w:lang w:val="en-US"/>
        </w:rPr>
      </w:pPr>
      <w:hyperlink w:anchor="_Toc516572428" w:history="1">
        <w:r w:rsidR="00EA44CD" w:rsidRPr="00617801">
          <w:rPr>
            <w:rStyle w:val="Hyperlink"/>
            <w:rFonts w:ascii="Trebuchet MS" w:hAnsi="Trebuchet MS"/>
            <w:b/>
            <w:noProof/>
          </w:rPr>
          <w:t>CAPITOLUL 3. Implementare si raportare</w:t>
        </w:r>
        <w:r w:rsidR="00EA44CD">
          <w:rPr>
            <w:noProof/>
            <w:webHidden/>
          </w:rPr>
          <w:tab/>
        </w:r>
        <w:r w:rsidR="00EA44CD">
          <w:rPr>
            <w:noProof/>
            <w:webHidden/>
          </w:rPr>
          <w:fldChar w:fldCharType="begin"/>
        </w:r>
        <w:r w:rsidR="00EA44CD">
          <w:rPr>
            <w:noProof/>
            <w:webHidden/>
          </w:rPr>
          <w:instrText xml:space="preserve"> PAGEREF _Toc516572428 \h </w:instrText>
        </w:r>
        <w:r w:rsidR="00EA44CD">
          <w:rPr>
            <w:noProof/>
            <w:webHidden/>
          </w:rPr>
        </w:r>
        <w:r w:rsidR="00EA44CD">
          <w:rPr>
            <w:noProof/>
            <w:webHidden/>
          </w:rPr>
          <w:fldChar w:fldCharType="separate"/>
        </w:r>
        <w:r w:rsidR="00EA44CD">
          <w:rPr>
            <w:noProof/>
            <w:webHidden/>
          </w:rPr>
          <w:t>13</w:t>
        </w:r>
        <w:r w:rsidR="00EA44CD">
          <w:rPr>
            <w:noProof/>
            <w:webHidden/>
          </w:rPr>
          <w:fldChar w:fldCharType="end"/>
        </w:r>
      </w:hyperlink>
    </w:p>
    <w:p w:rsidR="00EA44CD" w:rsidRDefault="00413742" w:rsidP="00A64B49">
      <w:pPr>
        <w:pStyle w:val="Cuprins2"/>
        <w:tabs>
          <w:tab w:val="right" w:leader="dot" w:pos="9628"/>
        </w:tabs>
        <w:jc w:val="both"/>
        <w:rPr>
          <w:rFonts w:asciiTheme="minorHAnsi" w:eastAsiaTheme="minorEastAsia" w:hAnsiTheme="minorHAnsi" w:cstheme="minorBidi"/>
          <w:noProof/>
          <w:lang w:val="en-US"/>
        </w:rPr>
      </w:pPr>
      <w:hyperlink w:anchor="_Toc516572429" w:history="1">
        <w:r w:rsidR="00EA44CD" w:rsidRPr="00617801">
          <w:rPr>
            <w:rStyle w:val="Hyperlink"/>
            <w:rFonts w:ascii="Trebuchet MS" w:hAnsi="Trebuchet MS"/>
            <w:b/>
            <w:noProof/>
          </w:rPr>
          <w:t>3.1. Perioada de implementare</w:t>
        </w:r>
        <w:r w:rsidR="00EA44CD">
          <w:rPr>
            <w:noProof/>
            <w:webHidden/>
          </w:rPr>
          <w:tab/>
        </w:r>
        <w:r w:rsidR="00EA44CD">
          <w:rPr>
            <w:noProof/>
            <w:webHidden/>
          </w:rPr>
          <w:fldChar w:fldCharType="begin"/>
        </w:r>
        <w:r w:rsidR="00EA44CD">
          <w:rPr>
            <w:noProof/>
            <w:webHidden/>
          </w:rPr>
          <w:instrText xml:space="preserve"> PAGEREF _Toc516572429 \h </w:instrText>
        </w:r>
        <w:r w:rsidR="00EA44CD">
          <w:rPr>
            <w:noProof/>
            <w:webHidden/>
          </w:rPr>
        </w:r>
        <w:r w:rsidR="00EA44CD">
          <w:rPr>
            <w:noProof/>
            <w:webHidden/>
          </w:rPr>
          <w:fldChar w:fldCharType="separate"/>
        </w:r>
        <w:r w:rsidR="00EA44CD">
          <w:rPr>
            <w:noProof/>
            <w:webHidden/>
          </w:rPr>
          <w:t>13</w:t>
        </w:r>
        <w:r w:rsidR="00EA44CD">
          <w:rPr>
            <w:noProof/>
            <w:webHidden/>
          </w:rPr>
          <w:fldChar w:fldCharType="end"/>
        </w:r>
      </w:hyperlink>
    </w:p>
    <w:p w:rsidR="00EA44CD" w:rsidRDefault="00413742" w:rsidP="00A64B49">
      <w:pPr>
        <w:pStyle w:val="Cuprins2"/>
        <w:tabs>
          <w:tab w:val="right" w:leader="dot" w:pos="9628"/>
        </w:tabs>
        <w:jc w:val="both"/>
        <w:rPr>
          <w:rFonts w:asciiTheme="minorHAnsi" w:eastAsiaTheme="minorEastAsia" w:hAnsiTheme="minorHAnsi" w:cstheme="minorBidi"/>
          <w:noProof/>
          <w:lang w:val="en-US"/>
        </w:rPr>
      </w:pPr>
      <w:hyperlink w:anchor="_Toc516572430" w:history="1">
        <w:r w:rsidR="00EA44CD" w:rsidRPr="00617801">
          <w:rPr>
            <w:rStyle w:val="Hyperlink"/>
            <w:rFonts w:ascii="Trebuchet MS" w:hAnsi="Trebuchet MS"/>
            <w:b/>
            <w:noProof/>
          </w:rPr>
          <w:t>3.2. Evidenţa contabilă</w:t>
        </w:r>
        <w:r w:rsidR="00EA44CD">
          <w:rPr>
            <w:noProof/>
            <w:webHidden/>
          </w:rPr>
          <w:tab/>
        </w:r>
        <w:r w:rsidR="00EA44CD">
          <w:rPr>
            <w:noProof/>
            <w:webHidden/>
          </w:rPr>
          <w:fldChar w:fldCharType="begin"/>
        </w:r>
        <w:r w:rsidR="00EA44CD">
          <w:rPr>
            <w:noProof/>
            <w:webHidden/>
          </w:rPr>
          <w:instrText xml:space="preserve"> PAGEREF _Toc516572430 \h </w:instrText>
        </w:r>
        <w:r w:rsidR="00EA44CD">
          <w:rPr>
            <w:noProof/>
            <w:webHidden/>
          </w:rPr>
        </w:r>
        <w:r w:rsidR="00EA44CD">
          <w:rPr>
            <w:noProof/>
            <w:webHidden/>
          </w:rPr>
          <w:fldChar w:fldCharType="separate"/>
        </w:r>
        <w:r w:rsidR="00EA44CD">
          <w:rPr>
            <w:noProof/>
            <w:webHidden/>
          </w:rPr>
          <w:t>13</w:t>
        </w:r>
        <w:r w:rsidR="00EA44CD">
          <w:rPr>
            <w:noProof/>
            <w:webHidden/>
          </w:rPr>
          <w:fldChar w:fldCharType="end"/>
        </w:r>
      </w:hyperlink>
    </w:p>
    <w:p w:rsidR="00EA44CD" w:rsidRDefault="00413742" w:rsidP="00A64B49">
      <w:pPr>
        <w:pStyle w:val="Cuprins2"/>
        <w:tabs>
          <w:tab w:val="right" w:leader="dot" w:pos="9628"/>
        </w:tabs>
        <w:jc w:val="both"/>
        <w:rPr>
          <w:rFonts w:asciiTheme="minorHAnsi" w:eastAsiaTheme="minorEastAsia" w:hAnsiTheme="minorHAnsi" w:cstheme="minorBidi"/>
          <w:noProof/>
          <w:lang w:val="en-US"/>
        </w:rPr>
      </w:pPr>
      <w:hyperlink w:anchor="_Toc516572431" w:history="1">
        <w:r w:rsidR="00EA44CD" w:rsidRPr="00617801">
          <w:rPr>
            <w:rStyle w:val="Hyperlink"/>
            <w:rFonts w:ascii="Trebuchet MS" w:hAnsi="Trebuchet MS"/>
            <w:b/>
            <w:noProof/>
          </w:rPr>
          <w:t>3.3. Fluxuri financiare</w:t>
        </w:r>
        <w:r w:rsidR="00EA44CD">
          <w:rPr>
            <w:noProof/>
            <w:webHidden/>
          </w:rPr>
          <w:tab/>
        </w:r>
        <w:r w:rsidR="00EA44CD">
          <w:rPr>
            <w:noProof/>
            <w:webHidden/>
          </w:rPr>
          <w:fldChar w:fldCharType="begin"/>
        </w:r>
        <w:r w:rsidR="00EA44CD">
          <w:rPr>
            <w:noProof/>
            <w:webHidden/>
          </w:rPr>
          <w:instrText xml:space="preserve"> PAGEREF _Toc516572431 \h </w:instrText>
        </w:r>
        <w:r w:rsidR="00EA44CD">
          <w:rPr>
            <w:noProof/>
            <w:webHidden/>
          </w:rPr>
        </w:r>
        <w:r w:rsidR="00EA44CD">
          <w:rPr>
            <w:noProof/>
            <w:webHidden/>
          </w:rPr>
          <w:fldChar w:fldCharType="separate"/>
        </w:r>
        <w:r w:rsidR="00EA44CD">
          <w:rPr>
            <w:noProof/>
            <w:webHidden/>
          </w:rPr>
          <w:t>13</w:t>
        </w:r>
        <w:r w:rsidR="00EA44CD">
          <w:rPr>
            <w:noProof/>
            <w:webHidden/>
          </w:rPr>
          <w:fldChar w:fldCharType="end"/>
        </w:r>
      </w:hyperlink>
    </w:p>
    <w:p w:rsidR="00EA44CD" w:rsidRDefault="00413742" w:rsidP="00A64B49">
      <w:pPr>
        <w:pStyle w:val="Cuprins2"/>
        <w:tabs>
          <w:tab w:val="right" w:leader="dot" w:pos="9628"/>
        </w:tabs>
        <w:jc w:val="both"/>
        <w:rPr>
          <w:rFonts w:asciiTheme="minorHAnsi" w:eastAsiaTheme="minorEastAsia" w:hAnsiTheme="minorHAnsi" w:cstheme="minorBidi"/>
          <w:noProof/>
          <w:lang w:val="en-US"/>
        </w:rPr>
      </w:pPr>
      <w:hyperlink w:anchor="_Toc516572432" w:history="1">
        <w:r w:rsidR="00EA44CD" w:rsidRPr="00617801">
          <w:rPr>
            <w:rStyle w:val="Hyperlink"/>
            <w:rFonts w:ascii="Trebuchet MS" w:hAnsi="Trebuchet MS"/>
            <w:b/>
            <w:noProof/>
          </w:rPr>
          <w:t>3.4. Achiziții</w:t>
        </w:r>
        <w:r w:rsidR="00EA44CD">
          <w:rPr>
            <w:noProof/>
            <w:webHidden/>
          </w:rPr>
          <w:tab/>
        </w:r>
        <w:r w:rsidR="00EA44CD">
          <w:rPr>
            <w:noProof/>
            <w:webHidden/>
          </w:rPr>
          <w:fldChar w:fldCharType="begin"/>
        </w:r>
        <w:r w:rsidR="00EA44CD">
          <w:rPr>
            <w:noProof/>
            <w:webHidden/>
          </w:rPr>
          <w:instrText xml:space="preserve"> PAGEREF _Toc516572432 \h </w:instrText>
        </w:r>
        <w:r w:rsidR="00EA44CD">
          <w:rPr>
            <w:noProof/>
            <w:webHidden/>
          </w:rPr>
        </w:r>
        <w:r w:rsidR="00EA44CD">
          <w:rPr>
            <w:noProof/>
            <w:webHidden/>
          </w:rPr>
          <w:fldChar w:fldCharType="separate"/>
        </w:r>
        <w:r w:rsidR="00EA44CD">
          <w:rPr>
            <w:noProof/>
            <w:webHidden/>
          </w:rPr>
          <w:t>13</w:t>
        </w:r>
        <w:r w:rsidR="00EA44CD">
          <w:rPr>
            <w:noProof/>
            <w:webHidden/>
          </w:rPr>
          <w:fldChar w:fldCharType="end"/>
        </w:r>
      </w:hyperlink>
    </w:p>
    <w:p w:rsidR="00EA44CD" w:rsidRDefault="00413742" w:rsidP="00A64B49">
      <w:pPr>
        <w:pStyle w:val="Cuprins2"/>
        <w:tabs>
          <w:tab w:val="right" w:leader="dot" w:pos="9628"/>
        </w:tabs>
        <w:jc w:val="both"/>
        <w:rPr>
          <w:rFonts w:asciiTheme="minorHAnsi" w:eastAsiaTheme="minorEastAsia" w:hAnsiTheme="minorHAnsi" w:cstheme="minorBidi"/>
          <w:noProof/>
          <w:lang w:val="en-US"/>
        </w:rPr>
      </w:pPr>
      <w:hyperlink w:anchor="_Toc516572433" w:history="1">
        <w:r w:rsidR="00EA44CD" w:rsidRPr="00617801">
          <w:rPr>
            <w:rStyle w:val="Hyperlink"/>
            <w:rFonts w:ascii="Trebuchet MS" w:hAnsi="Trebuchet MS"/>
            <w:b/>
            <w:noProof/>
          </w:rPr>
          <w:t>3.5. Verificare la fața locului</w:t>
        </w:r>
        <w:r w:rsidR="00EA44CD">
          <w:rPr>
            <w:noProof/>
            <w:webHidden/>
          </w:rPr>
          <w:tab/>
        </w:r>
        <w:r w:rsidR="00EA44CD">
          <w:rPr>
            <w:noProof/>
            <w:webHidden/>
          </w:rPr>
          <w:fldChar w:fldCharType="begin"/>
        </w:r>
        <w:r w:rsidR="00EA44CD">
          <w:rPr>
            <w:noProof/>
            <w:webHidden/>
          </w:rPr>
          <w:instrText xml:space="preserve"> PAGEREF _Toc516572433 \h </w:instrText>
        </w:r>
        <w:r w:rsidR="00EA44CD">
          <w:rPr>
            <w:noProof/>
            <w:webHidden/>
          </w:rPr>
        </w:r>
        <w:r w:rsidR="00EA44CD">
          <w:rPr>
            <w:noProof/>
            <w:webHidden/>
          </w:rPr>
          <w:fldChar w:fldCharType="separate"/>
        </w:r>
        <w:r w:rsidR="00EA44CD">
          <w:rPr>
            <w:noProof/>
            <w:webHidden/>
          </w:rPr>
          <w:t>13</w:t>
        </w:r>
        <w:r w:rsidR="00EA44CD">
          <w:rPr>
            <w:noProof/>
            <w:webHidden/>
          </w:rPr>
          <w:fldChar w:fldCharType="end"/>
        </w:r>
      </w:hyperlink>
    </w:p>
    <w:p w:rsidR="00EA44CD" w:rsidRDefault="00413742" w:rsidP="00A64B49">
      <w:pPr>
        <w:pStyle w:val="Cuprins2"/>
        <w:tabs>
          <w:tab w:val="right" w:leader="dot" w:pos="9628"/>
        </w:tabs>
        <w:jc w:val="both"/>
        <w:rPr>
          <w:rFonts w:asciiTheme="minorHAnsi" w:eastAsiaTheme="minorEastAsia" w:hAnsiTheme="minorHAnsi" w:cstheme="minorBidi"/>
          <w:noProof/>
          <w:lang w:val="en-US"/>
        </w:rPr>
      </w:pPr>
      <w:hyperlink w:anchor="_Toc516572434" w:history="1">
        <w:r w:rsidR="00EA44CD" w:rsidRPr="00617801">
          <w:rPr>
            <w:rStyle w:val="Hyperlink"/>
            <w:rFonts w:ascii="Trebuchet MS" w:hAnsi="Trebuchet MS"/>
            <w:b/>
            <w:noProof/>
          </w:rPr>
          <w:t>3.6. Nereguli</w:t>
        </w:r>
        <w:r w:rsidR="00EA44CD">
          <w:rPr>
            <w:noProof/>
            <w:webHidden/>
          </w:rPr>
          <w:tab/>
        </w:r>
        <w:r w:rsidR="00EA44CD">
          <w:rPr>
            <w:noProof/>
            <w:webHidden/>
          </w:rPr>
          <w:fldChar w:fldCharType="begin"/>
        </w:r>
        <w:r w:rsidR="00EA44CD">
          <w:rPr>
            <w:noProof/>
            <w:webHidden/>
          </w:rPr>
          <w:instrText xml:space="preserve"> PAGEREF _Toc516572434 \h </w:instrText>
        </w:r>
        <w:r w:rsidR="00EA44CD">
          <w:rPr>
            <w:noProof/>
            <w:webHidden/>
          </w:rPr>
        </w:r>
        <w:r w:rsidR="00EA44CD">
          <w:rPr>
            <w:noProof/>
            <w:webHidden/>
          </w:rPr>
          <w:fldChar w:fldCharType="separate"/>
        </w:r>
        <w:r w:rsidR="00EA44CD">
          <w:rPr>
            <w:noProof/>
            <w:webHidden/>
          </w:rPr>
          <w:t>13</w:t>
        </w:r>
        <w:r w:rsidR="00EA44CD">
          <w:rPr>
            <w:noProof/>
            <w:webHidden/>
          </w:rPr>
          <w:fldChar w:fldCharType="end"/>
        </w:r>
      </w:hyperlink>
    </w:p>
    <w:p w:rsidR="00EA44CD" w:rsidRDefault="00413742" w:rsidP="00A64B49">
      <w:pPr>
        <w:pStyle w:val="Cuprins3"/>
        <w:jc w:val="both"/>
        <w:rPr>
          <w:rFonts w:asciiTheme="minorHAnsi" w:eastAsiaTheme="minorEastAsia" w:hAnsiTheme="minorHAnsi" w:cstheme="minorBidi"/>
          <w:noProof/>
          <w:lang w:val="en-US"/>
        </w:rPr>
      </w:pPr>
      <w:hyperlink w:anchor="_Toc516572435" w:history="1">
        <w:r w:rsidR="00EA44CD" w:rsidRPr="00617801">
          <w:rPr>
            <w:rStyle w:val="Hyperlink"/>
            <w:rFonts w:ascii="Trebuchet MS" w:hAnsi="Trebuchet MS"/>
            <w:b/>
            <w:noProof/>
          </w:rPr>
          <w:t>CAPITOLUL 4: Selecția partenerilor</w:t>
        </w:r>
        <w:r w:rsidR="00EA44CD">
          <w:rPr>
            <w:noProof/>
            <w:webHidden/>
          </w:rPr>
          <w:tab/>
        </w:r>
        <w:r w:rsidR="00EA44CD">
          <w:rPr>
            <w:noProof/>
            <w:webHidden/>
          </w:rPr>
          <w:fldChar w:fldCharType="begin"/>
        </w:r>
        <w:r w:rsidR="00EA44CD">
          <w:rPr>
            <w:noProof/>
            <w:webHidden/>
          </w:rPr>
          <w:instrText xml:space="preserve"> PAGEREF _Toc516572435 \h </w:instrText>
        </w:r>
        <w:r w:rsidR="00EA44CD">
          <w:rPr>
            <w:noProof/>
            <w:webHidden/>
          </w:rPr>
        </w:r>
        <w:r w:rsidR="00EA44CD">
          <w:rPr>
            <w:noProof/>
            <w:webHidden/>
          </w:rPr>
          <w:fldChar w:fldCharType="separate"/>
        </w:r>
        <w:r w:rsidR="00EA44CD">
          <w:rPr>
            <w:noProof/>
            <w:webHidden/>
          </w:rPr>
          <w:t>14</w:t>
        </w:r>
        <w:r w:rsidR="00EA44CD">
          <w:rPr>
            <w:noProof/>
            <w:webHidden/>
          </w:rPr>
          <w:fldChar w:fldCharType="end"/>
        </w:r>
      </w:hyperlink>
    </w:p>
    <w:p w:rsidR="00EA44CD" w:rsidRDefault="00413742" w:rsidP="00A64B49">
      <w:pPr>
        <w:pStyle w:val="Cuprins1"/>
        <w:tabs>
          <w:tab w:val="right" w:leader="dot" w:pos="9628"/>
        </w:tabs>
        <w:jc w:val="both"/>
        <w:rPr>
          <w:rFonts w:asciiTheme="minorHAnsi" w:eastAsiaTheme="minorEastAsia" w:hAnsiTheme="minorHAnsi" w:cstheme="minorBidi"/>
          <w:noProof/>
          <w:lang w:val="en-US"/>
        </w:rPr>
      </w:pPr>
      <w:hyperlink w:anchor="_Toc516572436" w:history="1">
        <w:r w:rsidR="00EA44CD" w:rsidRPr="00617801">
          <w:rPr>
            <w:rStyle w:val="Hyperlink"/>
            <w:rFonts w:ascii="Trebuchet MS" w:hAnsi="Trebuchet MS"/>
            <w:b/>
            <w:noProof/>
          </w:rPr>
          <w:t>CAPITOLUL 5 . Procesul de evaluare a proiectelor</w:t>
        </w:r>
        <w:r w:rsidR="00EA44CD">
          <w:rPr>
            <w:noProof/>
            <w:webHidden/>
          </w:rPr>
          <w:tab/>
        </w:r>
        <w:r w:rsidR="00EA44CD">
          <w:rPr>
            <w:noProof/>
            <w:webHidden/>
          </w:rPr>
          <w:fldChar w:fldCharType="begin"/>
        </w:r>
        <w:r w:rsidR="00EA44CD">
          <w:rPr>
            <w:noProof/>
            <w:webHidden/>
          </w:rPr>
          <w:instrText xml:space="preserve"> PAGEREF _Toc516572436 \h </w:instrText>
        </w:r>
        <w:r w:rsidR="00EA44CD">
          <w:rPr>
            <w:noProof/>
            <w:webHidden/>
          </w:rPr>
        </w:r>
        <w:r w:rsidR="00EA44CD">
          <w:rPr>
            <w:noProof/>
            <w:webHidden/>
          </w:rPr>
          <w:fldChar w:fldCharType="separate"/>
        </w:r>
        <w:r w:rsidR="00EA44CD">
          <w:rPr>
            <w:noProof/>
            <w:webHidden/>
          </w:rPr>
          <w:t>14</w:t>
        </w:r>
        <w:r w:rsidR="00EA44CD">
          <w:rPr>
            <w:noProof/>
            <w:webHidden/>
          </w:rPr>
          <w:fldChar w:fldCharType="end"/>
        </w:r>
      </w:hyperlink>
    </w:p>
    <w:p w:rsidR="00EA44CD" w:rsidRDefault="00413742" w:rsidP="00A64B49">
      <w:pPr>
        <w:pStyle w:val="Cuprins2"/>
        <w:tabs>
          <w:tab w:val="left" w:pos="880"/>
          <w:tab w:val="right" w:leader="dot" w:pos="9628"/>
        </w:tabs>
        <w:jc w:val="both"/>
        <w:rPr>
          <w:rFonts w:asciiTheme="minorHAnsi" w:eastAsiaTheme="minorEastAsia" w:hAnsiTheme="minorHAnsi" w:cstheme="minorBidi"/>
          <w:noProof/>
          <w:lang w:val="en-US"/>
        </w:rPr>
      </w:pPr>
      <w:hyperlink w:anchor="_Toc516572437" w:history="1">
        <w:r w:rsidR="00EA44CD" w:rsidRPr="00617801">
          <w:rPr>
            <w:rStyle w:val="Hyperlink"/>
            <w:rFonts w:ascii="Trebuchet MS" w:hAnsi="Trebuchet MS"/>
            <w:b/>
            <w:noProof/>
          </w:rPr>
          <w:t>5.1.</w:t>
        </w:r>
        <w:r w:rsidR="00EA44CD">
          <w:rPr>
            <w:rFonts w:asciiTheme="minorHAnsi" w:eastAsiaTheme="minorEastAsia" w:hAnsiTheme="minorHAnsi" w:cstheme="minorBidi"/>
            <w:noProof/>
            <w:lang w:val="en-US"/>
          </w:rPr>
          <w:tab/>
        </w:r>
        <w:r w:rsidR="00EA44CD" w:rsidRPr="00617801">
          <w:rPr>
            <w:rStyle w:val="Hyperlink"/>
            <w:rFonts w:ascii="Trebuchet MS" w:hAnsi="Trebuchet MS"/>
            <w:b/>
            <w:noProof/>
          </w:rPr>
          <w:t>Descriere generală</w:t>
        </w:r>
        <w:r w:rsidR="00EA44CD">
          <w:rPr>
            <w:noProof/>
            <w:webHidden/>
          </w:rPr>
          <w:tab/>
        </w:r>
        <w:r w:rsidR="00EA44CD">
          <w:rPr>
            <w:noProof/>
            <w:webHidden/>
          </w:rPr>
          <w:fldChar w:fldCharType="begin"/>
        </w:r>
        <w:r w:rsidR="00EA44CD">
          <w:rPr>
            <w:noProof/>
            <w:webHidden/>
          </w:rPr>
          <w:instrText xml:space="preserve"> PAGEREF _Toc516572437 \h </w:instrText>
        </w:r>
        <w:r w:rsidR="00EA44CD">
          <w:rPr>
            <w:noProof/>
            <w:webHidden/>
          </w:rPr>
        </w:r>
        <w:r w:rsidR="00EA44CD">
          <w:rPr>
            <w:noProof/>
            <w:webHidden/>
          </w:rPr>
          <w:fldChar w:fldCharType="separate"/>
        </w:r>
        <w:r w:rsidR="00EA44CD">
          <w:rPr>
            <w:noProof/>
            <w:webHidden/>
          </w:rPr>
          <w:t>14</w:t>
        </w:r>
        <w:r w:rsidR="00EA44CD">
          <w:rPr>
            <w:noProof/>
            <w:webHidden/>
          </w:rPr>
          <w:fldChar w:fldCharType="end"/>
        </w:r>
      </w:hyperlink>
    </w:p>
    <w:p w:rsidR="00EA44CD" w:rsidRDefault="00413742" w:rsidP="00A64B49">
      <w:pPr>
        <w:pStyle w:val="Cuprins1"/>
        <w:tabs>
          <w:tab w:val="right" w:leader="dot" w:pos="9628"/>
        </w:tabs>
        <w:jc w:val="both"/>
        <w:rPr>
          <w:rFonts w:asciiTheme="minorHAnsi" w:eastAsiaTheme="minorEastAsia" w:hAnsiTheme="minorHAnsi" w:cstheme="minorBidi"/>
          <w:noProof/>
          <w:lang w:val="en-US"/>
        </w:rPr>
      </w:pPr>
      <w:hyperlink w:anchor="_Toc516572438" w:history="1">
        <w:r w:rsidR="00EA44CD" w:rsidRPr="00617801">
          <w:rPr>
            <w:rStyle w:val="Hyperlink"/>
            <w:rFonts w:ascii="Trebuchet MS" w:hAnsi="Trebuchet MS"/>
            <w:b/>
            <w:noProof/>
          </w:rPr>
          <w:t>CAPITOLUL 6 . Completarea cererii de finanțare</w:t>
        </w:r>
        <w:r w:rsidR="00EA44CD">
          <w:rPr>
            <w:noProof/>
            <w:webHidden/>
          </w:rPr>
          <w:tab/>
        </w:r>
        <w:r w:rsidR="00EA44CD">
          <w:rPr>
            <w:noProof/>
            <w:webHidden/>
          </w:rPr>
          <w:fldChar w:fldCharType="begin"/>
        </w:r>
        <w:r w:rsidR="00EA44CD">
          <w:rPr>
            <w:noProof/>
            <w:webHidden/>
          </w:rPr>
          <w:instrText xml:space="preserve"> PAGEREF _Toc516572438 \h </w:instrText>
        </w:r>
        <w:r w:rsidR="00EA44CD">
          <w:rPr>
            <w:noProof/>
            <w:webHidden/>
          </w:rPr>
        </w:r>
        <w:r w:rsidR="00EA44CD">
          <w:rPr>
            <w:noProof/>
            <w:webHidden/>
          </w:rPr>
          <w:fldChar w:fldCharType="separate"/>
        </w:r>
        <w:r w:rsidR="00EA44CD">
          <w:rPr>
            <w:noProof/>
            <w:webHidden/>
          </w:rPr>
          <w:t>15</w:t>
        </w:r>
        <w:r w:rsidR="00EA44CD">
          <w:rPr>
            <w:noProof/>
            <w:webHidden/>
          </w:rPr>
          <w:fldChar w:fldCharType="end"/>
        </w:r>
      </w:hyperlink>
    </w:p>
    <w:p w:rsidR="00EA44CD" w:rsidRDefault="00413742" w:rsidP="00A64B49">
      <w:pPr>
        <w:pStyle w:val="Cuprins1"/>
        <w:tabs>
          <w:tab w:val="right" w:leader="dot" w:pos="9628"/>
        </w:tabs>
        <w:jc w:val="both"/>
        <w:rPr>
          <w:rFonts w:asciiTheme="minorHAnsi" w:eastAsiaTheme="minorEastAsia" w:hAnsiTheme="minorHAnsi" w:cstheme="minorBidi"/>
          <w:noProof/>
          <w:lang w:val="en-US"/>
        </w:rPr>
      </w:pPr>
      <w:hyperlink w:anchor="_Toc516572439" w:history="1">
        <w:r w:rsidR="00EA44CD" w:rsidRPr="00617801">
          <w:rPr>
            <w:rStyle w:val="Hyperlink"/>
            <w:rFonts w:ascii="Trebuchet MS" w:hAnsi="Trebuchet MS"/>
            <w:b/>
            <w:noProof/>
          </w:rPr>
          <w:t>CAPITOLUL 7. Anexe</w:t>
        </w:r>
        <w:r w:rsidR="00EA44CD">
          <w:rPr>
            <w:noProof/>
            <w:webHidden/>
          </w:rPr>
          <w:tab/>
        </w:r>
        <w:r w:rsidR="00EA44CD">
          <w:rPr>
            <w:noProof/>
            <w:webHidden/>
          </w:rPr>
          <w:fldChar w:fldCharType="begin"/>
        </w:r>
        <w:r w:rsidR="00EA44CD">
          <w:rPr>
            <w:noProof/>
            <w:webHidden/>
          </w:rPr>
          <w:instrText xml:space="preserve"> PAGEREF _Toc516572439 \h </w:instrText>
        </w:r>
        <w:r w:rsidR="00EA44CD">
          <w:rPr>
            <w:noProof/>
            <w:webHidden/>
          </w:rPr>
        </w:r>
        <w:r w:rsidR="00EA44CD">
          <w:rPr>
            <w:noProof/>
            <w:webHidden/>
          </w:rPr>
          <w:fldChar w:fldCharType="separate"/>
        </w:r>
        <w:r w:rsidR="00EA44CD">
          <w:rPr>
            <w:noProof/>
            <w:webHidden/>
          </w:rPr>
          <w:t>18</w:t>
        </w:r>
        <w:r w:rsidR="00EA44CD">
          <w:rPr>
            <w:noProof/>
            <w:webHidden/>
          </w:rPr>
          <w:fldChar w:fldCharType="end"/>
        </w:r>
      </w:hyperlink>
    </w:p>
    <w:p w:rsidR="00FB6488" w:rsidRPr="00EA44CD" w:rsidRDefault="00FB6488"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fldChar w:fldCharType="end"/>
      </w:r>
    </w:p>
    <w:p w:rsidR="00FB6488" w:rsidRPr="00EA44CD" w:rsidRDefault="00FB6488" w:rsidP="00A64B49">
      <w:pPr>
        <w:pStyle w:val="Titlu1"/>
        <w:spacing w:before="120" w:after="120" w:line="240" w:lineRule="auto"/>
        <w:jc w:val="both"/>
        <w:rPr>
          <w:rFonts w:ascii="Trebuchet MS" w:hAnsi="Trebuchet MS"/>
          <w:b/>
          <w:color w:val="244061" w:themeColor="accent1" w:themeShade="80"/>
          <w:sz w:val="22"/>
          <w:szCs w:val="22"/>
        </w:rPr>
      </w:pPr>
      <w:r w:rsidRPr="00EA44CD">
        <w:rPr>
          <w:rFonts w:ascii="Trebuchet MS" w:hAnsi="Trebuchet MS"/>
          <w:b/>
          <w:color w:val="244061" w:themeColor="accent1" w:themeShade="80"/>
          <w:sz w:val="22"/>
          <w:szCs w:val="22"/>
        </w:rPr>
        <w:br w:type="page"/>
      </w:r>
    </w:p>
    <w:p w:rsidR="00737B02" w:rsidRPr="00EA44CD" w:rsidRDefault="00091B9D" w:rsidP="00A64B49">
      <w:pPr>
        <w:pStyle w:val="Corptext"/>
        <w:spacing w:before="120" w:line="240" w:lineRule="auto"/>
        <w:ind w:left="-142" w:firstLine="142"/>
        <w:jc w:val="both"/>
        <w:outlineLvl w:val="1"/>
        <w:rPr>
          <w:rFonts w:ascii="Trebuchet MS" w:hAnsi="Trebuchet MS"/>
          <w:b/>
          <w:color w:val="244061" w:themeColor="accent1" w:themeShade="80"/>
        </w:rPr>
      </w:pPr>
      <w:bookmarkStart w:id="1" w:name="_Toc516572412"/>
      <w:bookmarkStart w:id="2" w:name="_Toc448166126"/>
      <w:r w:rsidRPr="00EA44CD">
        <w:rPr>
          <w:rFonts w:ascii="Trebuchet MS" w:hAnsi="Trebuchet MS"/>
          <w:b/>
          <w:color w:val="244061" w:themeColor="accent1" w:themeShade="80"/>
        </w:rPr>
        <w:lastRenderedPageBreak/>
        <w:t>CAPITOLUL 1. Informații despre apelul de proiecte</w:t>
      </w:r>
      <w:bookmarkEnd w:id="1"/>
    </w:p>
    <w:p w:rsidR="001B5584" w:rsidRPr="00EA44CD" w:rsidRDefault="001B5584" w:rsidP="00A64B49">
      <w:pPr>
        <w:pStyle w:val="Corptext"/>
        <w:spacing w:before="120" w:line="240" w:lineRule="auto"/>
        <w:jc w:val="both"/>
        <w:outlineLvl w:val="1"/>
        <w:rPr>
          <w:rFonts w:ascii="Trebuchet MS" w:hAnsi="Trebuchet MS"/>
          <w:b/>
          <w:color w:val="244061" w:themeColor="accent1" w:themeShade="80"/>
          <w:u w:val="single"/>
        </w:rPr>
      </w:pPr>
      <w:bookmarkStart w:id="3" w:name="_Toc516572413"/>
      <w:r w:rsidRPr="00EA44CD">
        <w:rPr>
          <w:rFonts w:ascii="Trebuchet MS" w:hAnsi="Trebuchet MS"/>
          <w:b/>
          <w:color w:val="244061" w:themeColor="accent1" w:themeShade="80"/>
          <w:u w:val="single"/>
        </w:rPr>
        <w:t>Informații generale</w:t>
      </w:r>
      <w:bookmarkEnd w:id="3"/>
      <w:r w:rsidRPr="00EA44CD">
        <w:rPr>
          <w:rFonts w:ascii="Trebuchet MS" w:hAnsi="Trebuchet MS"/>
          <w:b/>
          <w:color w:val="244061" w:themeColor="accent1" w:themeShade="80"/>
          <w:u w:val="single"/>
        </w:rPr>
        <w:t xml:space="preserve"> </w:t>
      </w:r>
      <w:bookmarkEnd w:id="2"/>
    </w:p>
    <w:p w:rsidR="00382B59" w:rsidRPr="00EA44CD" w:rsidRDefault="00382B59"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În prezent, 24,8% din totalul </w:t>
      </w:r>
      <w:r w:rsidR="00931DF3" w:rsidRPr="00EA44CD">
        <w:rPr>
          <w:rFonts w:ascii="Trebuchet MS" w:hAnsi="Trebuchet MS"/>
          <w:color w:val="244061" w:themeColor="accent1" w:themeShade="80"/>
        </w:rPr>
        <w:t>populației</w:t>
      </w:r>
      <w:r w:rsidRPr="00EA44CD">
        <w:rPr>
          <w:rFonts w:ascii="Trebuchet MS" w:hAnsi="Trebuchet MS"/>
          <w:color w:val="244061" w:themeColor="accent1" w:themeShade="80"/>
        </w:rPr>
        <w:t xml:space="preserve"> UE </w:t>
      </w:r>
      <w:r w:rsidR="00931DF3" w:rsidRPr="00EA44CD">
        <w:rPr>
          <w:rFonts w:ascii="Trebuchet MS" w:hAnsi="Trebuchet MS"/>
          <w:color w:val="244061" w:themeColor="accent1" w:themeShade="80"/>
        </w:rPr>
        <w:t>trăiește</w:t>
      </w:r>
      <w:r w:rsidRPr="00EA44CD">
        <w:rPr>
          <w:rFonts w:ascii="Trebuchet MS" w:hAnsi="Trebuchet MS"/>
          <w:color w:val="244061" w:themeColor="accent1" w:themeShade="80"/>
        </w:rPr>
        <w:t xml:space="preserve"> sub pragul sărăciei. Aproape 10% din europeni se confruntă cu lipsuri materiale severe, o mare parte dintre aceste persoane sunt femei </w:t>
      </w:r>
      <w:proofErr w:type="spellStart"/>
      <w:r w:rsidRPr="00EA44CD">
        <w:rPr>
          <w:rFonts w:ascii="Trebuchet MS" w:hAnsi="Trebuchet MS"/>
          <w:color w:val="244061" w:themeColor="accent1" w:themeShade="80"/>
        </w:rPr>
        <w:t>şi</w:t>
      </w:r>
      <w:proofErr w:type="spellEnd"/>
      <w:r w:rsidRPr="00EA44CD">
        <w:rPr>
          <w:rFonts w:ascii="Trebuchet MS" w:hAnsi="Trebuchet MS"/>
          <w:color w:val="244061" w:themeColor="accent1" w:themeShade="80"/>
        </w:rPr>
        <w:t xml:space="preserve"> copii (</w:t>
      </w:r>
      <w:proofErr w:type="spellStart"/>
      <w:r w:rsidRPr="00EA44CD">
        <w:rPr>
          <w:rFonts w:ascii="Trebuchet MS" w:hAnsi="Trebuchet MS"/>
          <w:color w:val="244061" w:themeColor="accent1" w:themeShade="80"/>
        </w:rPr>
        <w:t>Eurostat</w:t>
      </w:r>
      <w:proofErr w:type="spellEnd"/>
      <w:r w:rsidRPr="00EA44CD">
        <w:rPr>
          <w:rFonts w:ascii="Trebuchet MS" w:hAnsi="Trebuchet MS"/>
          <w:color w:val="244061" w:themeColor="accent1" w:themeShade="80"/>
        </w:rPr>
        <w:t>).</w:t>
      </w:r>
    </w:p>
    <w:p w:rsidR="00382B59" w:rsidRPr="00EA44CD" w:rsidRDefault="00382B59"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În România, în anul 2012, ponderea persoanelor amenințate de sărăcie sau excluziune socială era de 41,7%. Acest risc fiind reprezentativ pentru partea de populație afectată de unul sau mai multe din următoarele aspecte: (i) venitul sub pragul sărăciei (22,6%); (ii) traiul în condiții de severe de privațiuni materiale (29,9%); (iii) traiul în gospodării cu o intensitate foarte scăzută a muncii (7,4%) (INS).</w:t>
      </w:r>
    </w:p>
    <w:p w:rsidR="00382B59" w:rsidRPr="00EA44CD" w:rsidRDefault="00382B59"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Conform datelor statistice, forma dominantă de sărăcie este precaritatea alimentară severă, ce caracterizează persoanele în vârstă de 18 ani și peste, care, datorită lipsei resurselor financiare, nu </w:t>
      </w:r>
      <w:proofErr w:type="spellStart"/>
      <w:r w:rsidRPr="00EA44CD">
        <w:rPr>
          <w:rFonts w:ascii="Trebuchet MS" w:hAnsi="Trebuchet MS"/>
          <w:color w:val="244061" w:themeColor="accent1" w:themeShade="80"/>
        </w:rPr>
        <w:t>îşi</w:t>
      </w:r>
      <w:proofErr w:type="spellEnd"/>
      <w:r w:rsidRPr="00EA44CD">
        <w:rPr>
          <w:rFonts w:ascii="Trebuchet MS" w:hAnsi="Trebuchet MS"/>
          <w:color w:val="244061" w:themeColor="accent1" w:themeShade="80"/>
        </w:rPr>
        <w:t xml:space="preserve"> pot permite un anumit standard de </w:t>
      </w:r>
      <w:proofErr w:type="spellStart"/>
      <w:r w:rsidRPr="00EA44CD">
        <w:rPr>
          <w:rFonts w:ascii="Trebuchet MS" w:hAnsi="Trebuchet MS"/>
          <w:color w:val="244061" w:themeColor="accent1" w:themeShade="80"/>
        </w:rPr>
        <w:t>viaţă</w:t>
      </w:r>
      <w:proofErr w:type="spellEnd"/>
      <w:r w:rsidRPr="00EA44CD">
        <w:rPr>
          <w:rFonts w:ascii="Trebuchet MS" w:hAnsi="Trebuchet MS"/>
          <w:color w:val="244061" w:themeColor="accent1" w:themeShade="80"/>
        </w:rPr>
        <w:t xml:space="preserve"> decent. În România, 29,9% din totalul populației se confruntă cu lipsuri materiale severe, iar 23,6% dintre aceștia nu își pot permite printre alte să consume carne, peste sau proteine echivalente la fiecare două zile. Pentr</w:t>
      </w:r>
      <w:r w:rsidR="000B3560" w:rsidRPr="00EA44CD">
        <w:rPr>
          <w:rFonts w:ascii="Trebuchet MS" w:hAnsi="Trebuchet MS"/>
          <w:color w:val="244061" w:themeColor="accent1" w:themeShade="80"/>
        </w:rPr>
        <w:t xml:space="preserve">u anul 2013, datele </w:t>
      </w:r>
      <w:r w:rsidRPr="00EA44CD">
        <w:rPr>
          <w:rFonts w:ascii="Trebuchet MS" w:hAnsi="Trebuchet MS"/>
          <w:color w:val="244061" w:themeColor="accent1" w:themeShade="80"/>
        </w:rPr>
        <w:t xml:space="preserve">furnizate de </w:t>
      </w:r>
      <w:proofErr w:type="spellStart"/>
      <w:r w:rsidRPr="00EA44CD">
        <w:rPr>
          <w:rFonts w:ascii="Trebuchet MS" w:hAnsi="Trebuchet MS"/>
          <w:color w:val="244061" w:themeColor="accent1" w:themeShade="80"/>
        </w:rPr>
        <w:t>Eurostat</w:t>
      </w:r>
      <w:proofErr w:type="spellEnd"/>
      <w:r w:rsidRPr="00EA44CD">
        <w:rPr>
          <w:rFonts w:ascii="Trebuchet MS" w:hAnsi="Trebuchet MS"/>
          <w:color w:val="244061" w:themeColor="accent1" w:themeShade="80"/>
        </w:rPr>
        <w:t xml:space="preserve">, arată o ușoară reducere a populației totale care se confruntă cu lipsuri materiale severe, la 28,7 %, respectiv 22,2% care sunt </w:t>
      </w:r>
      <w:proofErr w:type="spellStart"/>
      <w:r w:rsidRPr="00EA44CD">
        <w:rPr>
          <w:rFonts w:ascii="Trebuchet MS" w:hAnsi="Trebuchet MS"/>
          <w:color w:val="244061" w:themeColor="accent1" w:themeShade="80"/>
        </w:rPr>
        <w:t>afectaţi</w:t>
      </w:r>
      <w:proofErr w:type="spellEnd"/>
      <w:r w:rsidRPr="00EA44CD">
        <w:rPr>
          <w:rFonts w:ascii="Trebuchet MS" w:hAnsi="Trebuchet MS"/>
          <w:color w:val="244061" w:themeColor="accent1" w:themeShade="80"/>
        </w:rPr>
        <w:t xml:space="preserve"> de lipsa alimentelor de bază.</w:t>
      </w:r>
    </w:p>
    <w:p w:rsidR="00382B59" w:rsidRPr="00EA44CD" w:rsidRDefault="00382B59"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Ponderea populației aptă de muncă aflată în sărăcie în România era de 40,2% în 2012, </w:t>
      </w:r>
      <w:proofErr w:type="spellStart"/>
      <w:r w:rsidRPr="00EA44CD">
        <w:rPr>
          <w:rFonts w:ascii="Trebuchet MS" w:hAnsi="Trebuchet MS"/>
          <w:color w:val="244061" w:themeColor="accent1" w:themeShade="80"/>
        </w:rPr>
        <w:t>şomajul</w:t>
      </w:r>
      <w:proofErr w:type="spellEnd"/>
      <w:r w:rsidRPr="00EA44CD">
        <w:rPr>
          <w:rFonts w:ascii="Trebuchet MS" w:hAnsi="Trebuchet MS"/>
          <w:color w:val="244061" w:themeColor="accent1" w:themeShade="80"/>
        </w:rPr>
        <w:t xml:space="preserve"> fiind principala cauză. În anul 2012, 41,7% dintre șomerii tineri aflați în grupa de vârstă între 18 și 24 de ani erau raportați ca fiind afectați de </w:t>
      </w:r>
      <w:proofErr w:type="spellStart"/>
      <w:r w:rsidRPr="00EA44CD">
        <w:rPr>
          <w:rFonts w:ascii="Trebuchet MS" w:hAnsi="Trebuchet MS"/>
          <w:color w:val="244061" w:themeColor="accent1" w:themeShade="80"/>
        </w:rPr>
        <w:t>deprivare</w:t>
      </w:r>
      <w:proofErr w:type="spellEnd"/>
      <w:r w:rsidRPr="00EA44CD">
        <w:rPr>
          <w:rFonts w:ascii="Trebuchet MS" w:hAnsi="Trebuchet MS"/>
          <w:color w:val="244061" w:themeColor="accent1" w:themeShade="80"/>
        </w:rPr>
        <w:t xml:space="preserve"> precaritate materială severă (</w:t>
      </w:r>
      <w:proofErr w:type="spellStart"/>
      <w:r w:rsidRPr="00EA44CD">
        <w:rPr>
          <w:rFonts w:ascii="Trebuchet MS" w:hAnsi="Trebuchet MS"/>
          <w:color w:val="244061" w:themeColor="accent1" w:themeShade="80"/>
        </w:rPr>
        <w:t>Eurostat</w:t>
      </w:r>
      <w:proofErr w:type="spellEnd"/>
      <w:r w:rsidRPr="00EA44CD">
        <w:rPr>
          <w:rFonts w:ascii="Trebuchet MS" w:hAnsi="Trebuchet MS"/>
          <w:color w:val="244061" w:themeColor="accent1" w:themeShade="80"/>
        </w:rPr>
        <w:t xml:space="preserve">). Lucrătorii pe cont propriu în agricultură au un risc de sărăcie mai ridicat chiar şi față de cel al </w:t>
      </w:r>
      <w:proofErr w:type="spellStart"/>
      <w:r w:rsidRPr="00EA44CD">
        <w:rPr>
          <w:rFonts w:ascii="Trebuchet MS" w:hAnsi="Trebuchet MS"/>
          <w:color w:val="244061" w:themeColor="accent1" w:themeShade="80"/>
        </w:rPr>
        <w:t>şomerilor</w:t>
      </w:r>
      <w:proofErr w:type="spellEnd"/>
      <w:r w:rsidRPr="00EA44CD">
        <w:rPr>
          <w:rFonts w:ascii="Trebuchet MS" w:hAnsi="Trebuchet MS"/>
          <w:color w:val="244061" w:themeColor="accent1" w:themeShade="80"/>
        </w:rPr>
        <w:t>.</w:t>
      </w:r>
    </w:p>
    <w:p w:rsidR="00770303" w:rsidRPr="00EA44CD" w:rsidRDefault="00382B59"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În România 19% din </w:t>
      </w:r>
      <w:proofErr w:type="spellStart"/>
      <w:r w:rsidRPr="00EA44CD">
        <w:rPr>
          <w:rFonts w:ascii="Trebuchet MS" w:hAnsi="Trebuchet MS"/>
          <w:color w:val="244061" w:themeColor="accent1" w:themeShade="80"/>
        </w:rPr>
        <w:t>populaţia</w:t>
      </w:r>
      <w:proofErr w:type="spellEnd"/>
      <w:r w:rsidRPr="00EA44CD">
        <w:rPr>
          <w:rFonts w:ascii="Trebuchet MS" w:hAnsi="Trebuchet MS"/>
          <w:color w:val="244061" w:themeColor="accent1" w:themeShade="80"/>
        </w:rPr>
        <w:t xml:space="preserve"> angajată trăiește sub pragul riscului de sărăcie, comparativ cu 9,1% în UE28 (</w:t>
      </w:r>
      <w:proofErr w:type="spellStart"/>
      <w:r w:rsidRPr="00EA44CD">
        <w:rPr>
          <w:rFonts w:ascii="Trebuchet MS" w:hAnsi="Trebuchet MS"/>
          <w:color w:val="244061" w:themeColor="accent1" w:themeShade="80"/>
        </w:rPr>
        <w:t>Eurostat</w:t>
      </w:r>
      <w:proofErr w:type="spellEnd"/>
      <w:r w:rsidRPr="00EA44CD">
        <w:rPr>
          <w:rFonts w:ascii="Trebuchet MS" w:hAnsi="Trebuchet MS"/>
          <w:color w:val="244061" w:themeColor="accent1" w:themeShade="80"/>
        </w:rPr>
        <w:t xml:space="preserve">). Acest tip de sărăcie depinde de numărul de copii, de </w:t>
      </w:r>
      <w:proofErr w:type="spellStart"/>
      <w:r w:rsidRPr="00EA44CD">
        <w:rPr>
          <w:rFonts w:ascii="Trebuchet MS" w:hAnsi="Trebuchet MS"/>
          <w:color w:val="244061" w:themeColor="accent1" w:themeShade="80"/>
        </w:rPr>
        <w:t>existenţa</w:t>
      </w:r>
      <w:proofErr w:type="spellEnd"/>
      <w:r w:rsidRPr="00EA44CD">
        <w:rPr>
          <w:rFonts w:ascii="Trebuchet MS" w:hAnsi="Trebuchet MS"/>
          <w:color w:val="244061" w:themeColor="accent1" w:themeShade="80"/>
        </w:rPr>
        <w:t xml:space="preserve"> unui singur părinte prost plătit sau a unui cuplu cu copii în care doar o persoană e</w:t>
      </w:r>
      <w:r w:rsidR="000B3560" w:rsidRPr="00EA44CD">
        <w:rPr>
          <w:rFonts w:ascii="Trebuchet MS" w:hAnsi="Trebuchet MS"/>
          <w:color w:val="244061" w:themeColor="accent1" w:themeShade="80"/>
        </w:rPr>
        <w:t>ste angajată pe un salariu mic.</w:t>
      </w:r>
    </w:p>
    <w:p w:rsidR="00382B59" w:rsidRPr="00EA44CD" w:rsidRDefault="00382B59"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Venitul Minim Garantat (VMG) reprezintă cel mai important mijloc de </w:t>
      </w:r>
      <w:proofErr w:type="spellStart"/>
      <w:r w:rsidRPr="00EA44CD">
        <w:rPr>
          <w:rFonts w:ascii="Trebuchet MS" w:hAnsi="Trebuchet MS"/>
          <w:color w:val="244061" w:themeColor="accent1" w:themeShade="80"/>
        </w:rPr>
        <w:t>susţinere</w:t>
      </w:r>
      <w:proofErr w:type="spellEnd"/>
      <w:r w:rsidRPr="00EA44CD">
        <w:rPr>
          <w:rFonts w:ascii="Trebuchet MS" w:hAnsi="Trebuchet MS"/>
          <w:color w:val="244061" w:themeColor="accent1" w:themeShade="80"/>
        </w:rPr>
        <w:t xml:space="preserve"> a persoanelor lipsite de mecanismele necesare </w:t>
      </w:r>
      <w:proofErr w:type="spellStart"/>
      <w:r w:rsidRPr="00EA44CD">
        <w:rPr>
          <w:rFonts w:ascii="Trebuchet MS" w:hAnsi="Trebuchet MS"/>
          <w:color w:val="244061" w:themeColor="accent1" w:themeShade="80"/>
        </w:rPr>
        <w:t>ieşirii</w:t>
      </w:r>
      <w:proofErr w:type="spellEnd"/>
      <w:r w:rsidRPr="00EA44CD">
        <w:rPr>
          <w:rFonts w:ascii="Trebuchet MS" w:hAnsi="Trebuchet MS"/>
          <w:color w:val="244061" w:themeColor="accent1" w:themeShade="80"/>
        </w:rPr>
        <w:t xml:space="preserve"> din sărăcie </w:t>
      </w:r>
      <w:proofErr w:type="spellStart"/>
      <w:r w:rsidRPr="00EA44CD">
        <w:rPr>
          <w:rFonts w:ascii="Trebuchet MS" w:hAnsi="Trebuchet MS"/>
          <w:color w:val="244061" w:themeColor="accent1" w:themeShade="80"/>
        </w:rPr>
        <w:t>şi</w:t>
      </w:r>
      <w:proofErr w:type="spellEnd"/>
      <w:r w:rsidRPr="00EA44CD">
        <w:rPr>
          <w:rFonts w:ascii="Trebuchet MS" w:hAnsi="Trebuchet MS"/>
          <w:color w:val="244061" w:themeColor="accent1" w:themeShade="80"/>
        </w:rPr>
        <w:t xml:space="preserve"> este reglementat de Legea </w:t>
      </w:r>
      <w:r w:rsidR="001868D6" w:rsidRPr="00EA44CD">
        <w:rPr>
          <w:rFonts w:ascii="Trebuchet MS" w:hAnsi="Trebuchet MS"/>
          <w:color w:val="244061" w:themeColor="accent1" w:themeShade="80"/>
        </w:rPr>
        <w:t xml:space="preserve">nr. </w:t>
      </w:r>
      <w:r w:rsidRPr="00EA44CD">
        <w:rPr>
          <w:rFonts w:ascii="Trebuchet MS" w:hAnsi="Trebuchet MS"/>
          <w:color w:val="244061" w:themeColor="accent1" w:themeShade="80"/>
        </w:rPr>
        <w:t>416/2001</w:t>
      </w:r>
      <w:r w:rsidR="001868D6" w:rsidRPr="00EA44CD">
        <w:rPr>
          <w:rFonts w:ascii="Trebuchet MS" w:hAnsi="Trebuchet MS"/>
          <w:color w:val="244061" w:themeColor="accent1" w:themeShade="80"/>
        </w:rPr>
        <w:t xml:space="preserve"> privind venitul minim garantat</w:t>
      </w:r>
      <w:r w:rsidRPr="00EA44CD">
        <w:rPr>
          <w:rFonts w:ascii="Trebuchet MS" w:hAnsi="Trebuchet MS"/>
          <w:color w:val="244061" w:themeColor="accent1" w:themeShade="80"/>
        </w:rPr>
        <w:t xml:space="preserve">. În trimestrul I 2012 au beneficiat de VMG un număr de 196,7 mii familii. </w:t>
      </w:r>
    </w:p>
    <w:p w:rsidR="00382B59" w:rsidRPr="00EA44CD" w:rsidRDefault="00382B59" w:rsidP="00A64B49">
      <w:pPr>
        <w:spacing w:before="120" w:after="120" w:line="240" w:lineRule="auto"/>
        <w:jc w:val="both"/>
        <w:rPr>
          <w:rFonts w:ascii="Trebuchet MS" w:hAnsi="Trebuchet MS"/>
          <w:color w:val="244061" w:themeColor="accent1" w:themeShade="80"/>
        </w:rPr>
      </w:pPr>
      <w:proofErr w:type="spellStart"/>
      <w:r w:rsidRPr="00EA44CD">
        <w:rPr>
          <w:rFonts w:ascii="Trebuchet MS" w:hAnsi="Trebuchet MS"/>
          <w:color w:val="244061" w:themeColor="accent1" w:themeShade="80"/>
        </w:rPr>
        <w:t>Deşi</w:t>
      </w:r>
      <w:proofErr w:type="spellEnd"/>
      <w:r w:rsidRPr="00EA44CD">
        <w:rPr>
          <w:rFonts w:ascii="Trebuchet MS" w:hAnsi="Trebuchet MS"/>
          <w:color w:val="244061" w:themeColor="accent1" w:themeShade="80"/>
        </w:rPr>
        <w:t xml:space="preserve"> VMG are un cuantum scăzut, are un impact considerabil de reducere a sărăciei absolute în rândul beneficiarilor. </w:t>
      </w:r>
      <w:proofErr w:type="spellStart"/>
      <w:r w:rsidRPr="00EA44CD">
        <w:rPr>
          <w:rFonts w:ascii="Trebuchet MS" w:hAnsi="Trebuchet MS"/>
          <w:color w:val="244061" w:themeColor="accent1" w:themeShade="80"/>
        </w:rPr>
        <w:t>Totuşi</w:t>
      </w:r>
      <w:proofErr w:type="spellEnd"/>
      <w:r w:rsidRPr="00EA44CD">
        <w:rPr>
          <w:rFonts w:ascii="Trebuchet MS" w:hAnsi="Trebuchet MS"/>
          <w:color w:val="244061" w:themeColor="accent1" w:themeShade="80"/>
        </w:rPr>
        <w:t xml:space="preserve">, beneficiarii de VMG rămân printre </w:t>
      </w:r>
      <w:proofErr w:type="spellStart"/>
      <w:r w:rsidRPr="00EA44CD">
        <w:rPr>
          <w:rFonts w:ascii="Trebuchet MS" w:hAnsi="Trebuchet MS"/>
          <w:color w:val="244061" w:themeColor="accent1" w:themeShade="80"/>
        </w:rPr>
        <w:t>cetăţenii</w:t>
      </w:r>
      <w:proofErr w:type="spellEnd"/>
      <w:r w:rsidRPr="00EA44CD">
        <w:rPr>
          <w:rFonts w:ascii="Trebuchet MS" w:hAnsi="Trebuchet MS"/>
          <w:color w:val="244061" w:themeColor="accent1" w:themeShade="80"/>
        </w:rPr>
        <w:t xml:space="preserve"> cu venituri  extrem de scăzute, din rândul cărora aproape unul din trei trăiesc în sărăcie absolută chiar şi după primirea ajutorului social.</w:t>
      </w:r>
    </w:p>
    <w:p w:rsidR="00F44540" w:rsidRPr="00EA44CD" w:rsidRDefault="00F44540" w:rsidP="00A64B49">
      <w:pPr>
        <w:spacing w:before="120" w:after="120" w:line="240" w:lineRule="auto"/>
        <w:jc w:val="both"/>
        <w:rPr>
          <w:rFonts w:ascii="Trebuchet MS" w:hAnsi="Trebuchet MS"/>
          <w:color w:val="244061" w:themeColor="accent1" w:themeShade="80"/>
        </w:rPr>
      </w:pPr>
    </w:p>
    <w:p w:rsidR="006E6610" w:rsidRPr="00EA44CD" w:rsidRDefault="006E6610" w:rsidP="00A64B49">
      <w:pPr>
        <w:suppressAutoHyphens/>
        <w:spacing w:before="120" w:after="120" w:line="240" w:lineRule="auto"/>
        <w:jc w:val="both"/>
        <w:rPr>
          <w:rFonts w:ascii="Trebuchet MS" w:hAnsi="Trebuchet MS"/>
          <w:b/>
          <w:color w:val="244061" w:themeColor="accent1" w:themeShade="80"/>
          <w:u w:val="single"/>
        </w:rPr>
      </w:pPr>
      <w:r w:rsidRPr="00EA44CD">
        <w:rPr>
          <w:rFonts w:ascii="Trebuchet MS" w:hAnsi="Trebuchet MS"/>
          <w:b/>
          <w:color w:val="244061" w:themeColor="accent1" w:themeShade="80"/>
          <w:u w:val="single"/>
        </w:rPr>
        <w:t>Programul Operațional de Ajutorare a Persoanelor Dezavantajate 2014-2020</w:t>
      </w:r>
    </w:p>
    <w:p w:rsidR="006E6610" w:rsidRDefault="006E6610" w:rsidP="00A64B49">
      <w:pPr>
        <w:jc w:val="both"/>
        <w:rPr>
          <w:rFonts w:ascii="Trebuchet MS" w:hAnsi="Trebuchet MS"/>
          <w:color w:val="244061" w:themeColor="accent1" w:themeShade="80"/>
        </w:rPr>
      </w:pPr>
      <w:r w:rsidRPr="00EA44CD">
        <w:rPr>
          <w:rFonts w:ascii="Trebuchet MS" w:hAnsi="Trebuchet MS"/>
          <w:color w:val="244061" w:themeColor="accent1" w:themeShade="80"/>
        </w:rPr>
        <w:t>Programul Operațional de Ajutorare a Persoanelor Dezavantajate 2014-2020 (POAD), aprobat de Comisia Europeană în noiembrie 2014 prin Decizia nr. C(2014) 9102</w:t>
      </w:r>
      <w:r w:rsidRPr="00EA44CD">
        <w:rPr>
          <w:rStyle w:val="Referinnotdesubsol"/>
          <w:rFonts w:ascii="Trebuchet MS" w:hAnsi="Trebuchet MS"/>
          <w:color w:val="244061" w:themeColor="accent1" w:themeShade="80"/>
          <w:sz w:val="22"/>
          <w:szCs w:val="22"/>
        </w:rPr>
        <w:footnoteReference w:id="1"/>
      </w:r>
      <w:r w:rsidRPr="00EA44CD">
        <w:rPr>
          <w:rFonts w:ascii="Trebuchet MS" w:hAnsi="Trebuchet MS"/>
          <w:color w:val="244061" w:themeColor="accent1" w:themeShade="80"/>
        </w:rPr>
        <w:t>, contribuie la reducerea precarității alimentare și materiale grave în România.</w:t>
      </w:r>
      <w:r w:rsidR="007E705F" w:rsidRPr="00EA44CD">
        <w:rPr>
          <w:rFonts w:ascii="Trebuchet MS" w:hAnsi="Trebuchet MS"/>
          <w:color w:val="244061" w:themeColor="accent1" w:themeShade="80"/>
        </w:rPr>
        <w:t xml:space="preserve"> </w:t>
      </w:r>
      <w:r w:rsidRPr="00EA44CD">
        <w:rPr>
          <w:rFonts w:ascii="Trebuchet MS" w:hAnsi="Trebuchet MS"/>
          <w:color w:val="244061" w:themeColor="accent1" w:themeShade="80"/>
        </w:rPr>
        <w:t>Alocarea financiară pentru acest Program Operațional este de 518.838.876 euro, din care 441.013.044 euro reprezintă contribuția din partea Fondului de ajutor european destinat celor mai defavorizate persoane (85%), iar 15% reprezintă cofinanțarea națională.</w:t>
      </w:r>
    </w:p>
    <w:p w:rsidR="00AD35FA" w:rsidRPr="00AD35FA" w:rsidRDefault="00AD35FA" w:rsidP="00AD35FA">
      <w:pPr>
        <w:jc w:val="both"/>
        <w:rPr>
          <w:rFonts w:ascii="Trebuchet MS" w:hAnsi="Trebuchet MS"/>
          <w:color w:val="244061" w:themeColor="accent1" w:themeShade="80"/>
        </w:rPr>
      </w:pPr>
      <w:r>
        <w:rPr>
          <w:rFonts w:ascii="Trebuchet MS" w:hAnsi="Trebuchet MS"/>
          <w:color w:val="244061" w:themeColor="accent1" w:themeShade="80"/>
        </w:rPr>
        <w:lastRenderedPageBreak/>
        <w:t xml:space="preserve">Destinatarii finali ai prezentei măsuri, </w:t>
      </w:r>
      <w:r w:rsidRPr="00AD35FA">
        <w:rPr>
          <w:rFonts w:ascii="Trebuchet MS" w:hAnsi="Trebuchet MS"/>
          <w:color w:val="244061" w:themeColor="accent1" w:themeShade="80"/>
        </w:rPr>
        <w:t xml:space="preserve"> cuplurile mamă – nou-</w:t>
      </w:r>
      <w:r w:rsidR="009A4EF1" w:rsidRPr="00AD35FA">
        <w:rPr>
          <w:rFonts w:ascii="Trebuchet MS" w:hAnsi="Trebuchet MS"/>
          <w:color w:val="244061" w:themeColor="accent1" w:themeShade="80"/>
        </w:rPr>
        <w:t>născut</w:t>
      </w:r>
      <w:r w:rsidRPr="00AD35FA">
        <w:rPr>
          <w:rFonts w:ascii="Trebuchet MS" w:hAnsi="Trebuchet MS"/>
          <w:color w:val="244061" w:themeColor="accent1" w:themeShade="80"/>
        </w:rPr>
        <w:t xml:space="preserve">, sunt în risc social determinat de asistentul social sau, după caz, persoana cu </w:t>
      </w:r>
      <w:proofErr w:type="spellStart"/>
      <w:r w:rsidRPr="00AD35FA">
        <w:rPr>
          <w:rFonts w:ascii="Trebuchet MS" w:hAnsi="Trebuchet MS"/>
          <w:color w:val="244061" w:themeColor="accent1" w:themeShade="80"/>
        </w:rPr>
        <w:t>atribuţii</w:t>
      </w:r>
      <w:proofErr w:type="spellEnd"/>
      <w:r w:rsidRPr="00AD35FA">
        <w:rPr>
          <w:rFonts w:ascii="Trebuchet MS" w:hAnsi="Trebuchet MS"/>
          <w:color w:val="244061" w:themeColor="accent1" w:themeShade="80"/>
        </w:rPr>
        <w:t xml:space="preserve"> de </w:t>
      </w:r>
      <w:proofErr w:type="spellStart"/>
      <w:r w:rsidRPr="00AD35FA">
        <w:rPr>
          <w:rFonts w:ascii="Trebuchet MS" w:hAnsi="Trebuchet MS"/>
          <w:color w:val="244061" w:themeColor="accent1" w:themeShade="80"/>
        </w:rPr>
        <w:t>asistenţă</w:t>
      </w:r>
      <w:proofErr w:type="spellEnd"/>
      <w:r w:rsidRPr="00AD35FA">
        <w:rPr>
          <w:rFonts w:ascii="Trebuchet MS" w:hAnsi="Trebuchet MS"/>
          <w:color w:val="244061" w:themeColor="accent1" w:themeShade="80"/>
        </w:rPr>
        <w:t xml:space="preserve"> socială din </w:t>
      </w:r>
      <w:proofErr w:type="spellStart"/>
      <w:r w:rsidRPr="00AD35FA">
        <w:rPr>
          <w:rFonts w:ascii="Trebuchet MS" w:hAnsi="Trebuchet MS"/>
          <w:color w:val="244061" w:themeColor="accent1" w:themeShade="80"/>
        </w:rPr>
        <w:t>unităţile</w:t>
      </w:r>
      <w:proofErr w:type="spellEnd"/>
      <w:r w:rsidRPr="00AD35FA">
        <w:rPr>
          <w:rFonts w:ascii="Trebuchet MS" w:hAnsi="Trebuchet MS"/>
          <w:color w:val="244061" w:themeColor="accent1" w:themeShade="80"/>
        </w:rPr>
        <w:t xml:space="preserve"> sanitare care au în structură </w:t>
      </w:r>
      <w:proofErr w:type="spellStart"/>
      <w:r w:rsidRPr="00AD35FA">
        <w:rPr>
          <w:rFonts w:ascii="Trebuchet MS" w:hAnsi="Trebuchet MS"/>
          <w:color w:val="244061" w:themeColor="accent1" w:themeShade="80"/>
        </w:rPr>
        <w:t>secţii</w:t>
      </w:r>
      <w:proofErr w:type="spellEnd"/>
      <w:r w:rsidRPr="00AD35FA">
        <w:rPr>
          <w:rFonts w:ascii="Trebuchet MS" w:hAnsi="Trebuchet MS"/>
          <w:color w:val="244061" w:themeColor="accent1" w:themeShade="80"/>
        </w:rPr>
        <w:t xml:space="preserve"> de nou-</w:t>
      </w:r>
      <w:proofErr w:type="spellStart"/>
      <w:r w:rsidRPr="00AD35FA">
        <w:rPr>
          <w:rFonts w:ascii="Trebuchet MS" w:hAnsi="Trebuchet MS"/>
          <w:color w:val="244061" w:themeColor="accent1" w:themeShade="80"/>
        </w:rPr>
        <w:t>născuţi</w:t>
      </w:r>
      <w:proofErr w:type="spellEnd"/>
      <w:r w:rsidRPr="00AD35FA">
        <w:rPr>
          <w:rFonts w:ascii="Trebuchet MS" w:hAnsi="Trebuchet MS"/>
          <w:color w:val="244061" w:themeColor="accent1" w:themeShade="80"/>
        </w:rPr>
        <w:t xml:space="preserve">. Conform prevederilor HG 1103/2014 asistentul social al unității sanitare solicită în scris serviciului public de </w:t>
      </w:r>
      <w:proofErr w:type="spellStart"/>
      <w:r w:rsidRPr="00AD35FA">
        <w:rPr>
          <w:rFonts w:ascii="Trebuchet MS" w:hAnsi="Trebuchet MS"/>
          <w:color w:val="244061" w:themeColor="accent1" w:themeShade="80"/>
        </w:rPr>
        <w:t>asistenţă</w:t>
      </w:r>
      <w:proofErr w:type="spellEnd"/>
      <w:r w:rsidRPr="00AD35FA">
        <w:rPr>
          <w:rFonts w:ascii="Trebuchet MS" w:hAnsi="Trebuchet MS"/>
          <w:color w:val="244061" w:themeColor="accent1" w:themeShade="80"/>
        </w:rPr>
        <w:t xml:space="preserve"> socială de la domiciliul gravidei/mamei care se află în </w:t>
      </w:r>
      <w:proofErr w:type="spellStart"/>
      <w:r w:rsidRPr="00AD35FA">
        <w:rPr>
          <w:rFonts w:ascii="Trebuchet MS" w:hAnsi="Trebuchet MS"/>
          <w:color w:val="244061" w:themeColor="accent1" w:themeShade="80"/>
        </w:rPr>
        <w:t>situaţie</w:t>
      </w:r>
      <w:proofErr w:type="spellEnd"/>
      <w:r w:rsidRPr="00AD35FA">
        <w:rPr>
          <w:rFonts w:ascii="Trebuchet MS" w:hAnsi="Trebuchet MS"/>
          <w:color w:val="244061" w:themeColor="accent1" w:themeShade="80"/>
        </w:rPr>
        <w:t xml:space="preserve"> de risc o informare cu privire la </w:t>
      </w:r>
      <w:proofErr w:type="spellStart"/>
      <w:r w:rsidRPr="00AD35FA">
        <w:rPr>
          <w:rFonts w:ascii="Trebuchet MS" w:hAnsi="Trebuchet MS"/>
          <w:color w:val="244061" w:themeColor="accent1" w:themeShade="80"/>
        </w:rPr>
        <w:t>situaţia</w:t>
      </w:r>
      <w:proofErr w:type="spellEnd"/>
      <w:r w:rsidRPr="00AD35FA">
        <w:rPr>
          <w:rFonts w:ascii="Trebuchet MS" w:hAnsi="Trebuchet MS"/>
          <w:color w:val="244061" w:themeColor="accent1" w:themeShade="80"/>
        </w:rPr>
        <w:t xml:space="preserve"> familială a acesteia, </w:t>
      </w:r>
      <w:r w:rsidR="00E002F5">
        <w:rPr>
          <w:rFonts w:ascii="Trebuchet MS" w:hAnsi="Trebuchet MS"/>
          <w:b/>
          <w:color w:val="244061" w:themeColor="accent1" w:themeShade="80"/>
        </w:rPr>
        <w:t>determinâ</w:t>
      </w:r>
      <w:r w:rsidRPr="00AD35FA">
        <w:rPr>
          <w:rFonts w:ascii="Trebuchet MS" w:hAnsi="Trebuchet MS"/>
          <w:b/>
          <w:color w:val="244061" w:themeColor="accent1" w:themeShade="80"/>
        </w:rPr>
        <w:t>nd dreptul de a beneficia de trusou.</w:t>
      </w:r>
    </w:p>
    <w:p w:rsidR="00AD35FA" w:rsidRPr="00EA44CD" w:rsidRDefault="00AD35FA" w:rsidP="00A64B49">
      <w:pPr>
        <w:jc w:val="both"/>
        <w:rPr>
          <w:rFonts w:ascii="Trebuchet MS" w:hAnsi="Trebuchet MS"/>
          <w:color w:val="244061" w:themeColor="accent1" w:themeShade="80"/>
        </w:rPr>
      </w:pPr>
      <w:r w:rsidRPr="00AD35FA">
        <w:rPr>
          <w:rFonts w:ascii="Trebuchet MS" w:hAnsi="Trebuchet MS"/>
          <w:color w:val="244061" w:themeColor="accent1" w:themeShade="80"/>
        </w:rPr>
        <w:t xml:space="preserve">Numărul de născuți </w:t>
      </w:r>
      <w:r>
        <w:rPr>
          <w:rFonts w:ascii="Trebuchet MS" w:hAnsi="Trebuchet MS"/>
          <w:color w:val="244061" w:themeColor="accent1" w:themeShade="80"/>
        </w:rPr>
        <w:t>vii in 2015 a fost de 187.372</w:t>
      </w:r>
      <w:r w:rsidRPr="00AD35FA">
        <w:rPr>
          <w:rFonts w:ascii="Trebuchet MS" w:hAnsi="Trebuchet MS"/>
          <w:color w:val="244061" w:themeColor="accent1" w:themeShade="80"/>
        </w:rPr>
        <w:t>, numărul copiilor decedați sub vârsta de 1 an a fost de 1493, iar numărul de copii părăsiți în maternități în anul 2015, pentru care au fost dispuse măsuri de protecție specială, a fost de 332 dintr-un total de 9.722 de copii intrați în s</w:t>
      </w:r>
      <w:r>
        <w:rPr>
          <w:rFonts w:ascii="Trebuchet MS" w:hAnsi="Trebuchet MS"/>
          <w:color w:val="244061" w:themeColor="accent1" w:themeShade="80"/>
        </w:rPr>
        <w:t>istemul de protecție specială</w:t>
      </w:r>
      <w:r w:rsidRPr="00AD35FA">
        <w:rPr>
          <w:rFonts w:ascii="Trebuchet MS" w:hAnsi="Trebuchet MS"/>
          <w:color w:val="244061" w:themeColor="accent1" w:themeShade="80"/>
        </w:rPr>
        <w:t>. În anul 2015, media anuală a beneficiarilor de alocație pentru susținerea familiei, familie monoparentală cu un venit de până la 200 lei, cu 1 copil a fost de 25.392, iar a familiilor biparentale cu un venit de până la 200 de lei pe membru de familie, cu 1 copil a fost de 50.095, dintr-un total de 277.916 de benefi</w:t>
      </w:r>
      <w:r>
        <w:rPr>
          <w:rFonts w:ascii="Trebuchet MS" w:hAnsi="Trebuchet MS"/>
          <w:color w:val="244061" w:themeColor="accent1" w:themeShade="80"/>
        </w:rPr>
        <w:t>ciari ai acestui drept social.</w:t>
      </w:r>
    </w:p>
    <w:p w:rsidR="00601FD5" w:rsidRPr="00EA44CD" w:rsidRDefault="00BF3C45" w:rsidP="00A64B49">
      <w:pPr>
        <w:suppressAutoHyphens/>
        <w:spacing w:before="120" w:after="120" w:line="240" w:lineRule="auto"/>
        <w:jc w:val="both"/>
        <w:rPr>
          <w:rFonts w:ascii="Trebuchet MS" w:hAnsi="Trebuchet MS"/>
          <w:color w:val="244061" w:themeColor="accent1" w:themeShade="80"/>
          <w:kern w:val="1"/>
          <w:u w:val="single"/>
        </w:rPr>
      </w:pPr>
      <w:r w:rsidRPr="00EA44CD">
        <w:rPr>
          <w:rFonts w:ascii="Trebuchet MS" w:hAnsi="Trebuchet MS"/>
          <w:b/>
          <w:color w:val="244061" w:themeColor="accent1" w:themeShade="80"/>
          <w:u w:val="single"/>
        </w:rPr>
        <w:t>O</w:t>
      </w:r>
      <w:r w:rsidR="00382B59" w:rsidRPr="00EA44CD">
        <w:rPr>
          <w:rFonts w:ascii="Trebuchet MS" w:hAnsi="Trebuchet MS"/>
          <w:b/>
          <w:color w:val="244061" w:themeColor="accent1" w:themeShade="80"/>
          <w:u w:val="single"/>
        </w:rPr>
        <w:t>biectiv</w:t>
      </w:r>
    </w:p>
    <w:p w:rsidR="00BF3C45" w:rsidRDefault="00601FD5" w:rsidP="00A64B49">
      <w:pPr>
        <w:suppressAutoHyphens/>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În cadrul prezentului apel de proiecte </w:t>
      </w:r>
      <w:r w:rsidR="00DF4061">
        <w:rPr>
          <w:rFonts w:ascii="Trebuchet MS" w:hAnsi="Trebuchet MS"/>
          <w:color w:val="244061" w:themeColor="accent1" w:themeShade="80"/>
        </w:rPr>
        <w:t>obiectivul vizat este</w:t>
      </w:r>
      <w:r w:rsidRPr="00EA44CD">
        <w:rPr>
          <w:rFonts w:ascii="Trebuchet MS" w:hAnsi="Trebuchet MS"/>
          <w:b/>
          <w:color w:val="244061" w:themeColor="accent1" w:themeShade="80"/>
        </w:rPr>
        <w:t xml:space="preserve"> </w:t>
      </w:r>
      <w:r w:rsidR="00DF4061" w:rsidRPr="00DF4061">
        <w:rPr>
          <w:rFonts w:ascii="Trebuchet MS" w:hAnsi="Trebuchet MS"/>
          <w:color w:val="244061" w:themeColor="accent1" w:themeShade="80"/>
        </w:rPr>
        <w:t>reducerea riscului de abandon al nou-</w:t>
      </w:r>
      <w:proofErr w:type="spellStart"/>
      <w:r w:rsidR="00DF4061" w:rsidRPr="00DF4061">
        <w:rPr>
          <w:rFonts w:ascii="Trebuchet MS" w:hAnsi="Trebuchet MS"/>
          <w:color w:val="244061" w:themeColor="accent1" w:themeShade="80"/>
        </w:rPr>
        <w:t>născuţilor</w:t>
      </w:r>
      <w:proofErr w:type="spellEnd"/>
      <w:r w:rsidR="00DF4061" w:rsidRPr="00DF4061">
        <w:rPr>
          <w:rFonts w:ascii="Trebuchet MS" w:hAnsi="Trebuchet MS"/>
          <w:color w:val="244061" w:themeColor="accent1" w:themeShade="80"/>
        </w:rPr>
        <w:t xml:space="preserve"> </w:t>
      </w:r>
      <w:proofErr w:type="spellStart"/>
      <w:r w:rsidR="00DF4061" w:rsidRPr="00DF4061">
        <w:rPr>
          <w:rFonts w:ascii="Trebuchet MS" w:hAnsi="Trebuchet MS"/>
          <w:color w:val="244061" w:themeColor="accent1" w:themeShade="80"/>
        </w:rPr>
        <w:t>proveniţi</w:t>
      </w:r>
      <w:proofErr w:type="spellEnd"/>
      <w:r w:rsidR="00DF4061" w:rsidRPr="00DF4061">
        <w:rPr>
          <w:rFonts w:ascii="Trebuchet MS" w:hAnsi="Trebuchet MS"/>
          <w:color w:val="244061" w:themeColor="accent1" w:themeShade="80"/>
        </w:rPr>
        <w:t xml:space="preserve"> din familii</w:t>
      </w:r>
      <w:r w:rsidR="00DF4061">
        <w:rPr>
          <w:rFonts w:ascii="Trebuchet MS" w:hAnsi="Trebuchet MS"/>
          <w:b/>
          <w:color w:val="244061" w:themeColor="accent1" w:themeShade="80"/>
        </w:rPr>
        <w:t xml:space="preserve"> </w:t>
      </w:r>
      <w:r w:rsidR="00DF4061">
        <w:rPr>
          <w:rFonts w:ascii="Trebuchet MS" w:hAnsi="Trebuchet MS"/>
          <w:color w:val="244061" w:themeColor="accent1" w:themeShade="80"/>
        </w:rPr>
        <w:t xml:space="preserve">dezavantajate şi </w:t>
      </w:r>
      <w:r w:rsidR="00DF4061" w:rsidRPr="00DF4061">
        <w:rPr>
          <w:rFonts w:ascii="Trebuchet MS" w:hAnsi="Trebuchet MS"/>
          <w:color w:val="244061" w:themeColor="accent1" w:themeShade="80"/>
        </w:rPr>
        <w:t>c</w:t>
      </w:r>
      <w:r w:rsidR="005639CE" w:rsidRPr="00DF4061">
        <w:rPr>
          <w:rFonts w:ascii="Trebuchet MS" w:hAnsi="Trebuchet MS"/>
          <w:color w:val="244061" w:themeColor="accent1" w:themeShade="80"/>
        </w:rPr>
        <w:t xml:space="preserve">reșterea calității vieții </w:t>
      </w:r>
      <w:r w:rsidR="00DF4061">
        <w:rPr>
          <w:rFonts w:ascii="Trebuchet MS" w:hAnsi="Trebuchet MS"/>
          <w:color w:val="244061" w:themeColor="accent1" w:themeShade="80"/>
        </w:rPr>
        <w:t xml:space="preserve">acestora </w:t>
      </w:r>
      <w:r w:rsidR="005639CE" w:rsidRPr="00DF4061">
        <w:rPr>
          <w:rFonts w:ascii="Trebuchet MS" w:hAnsi="Trebuchet MS"/>
          <w:color w:val="244061" w:themeColor="accent1" w:themeShade="80"/>
        </w:rPr>
        <w:t xml:space="preserve">prin </w:t>
      </w:r>
      <w:r w:rsidR="00DF4061">
        <w:rPr>
          <w:rFonts w:ascii="Trebuchet MS" w:hAnsi="Trebuchet MS"/>
          <w:color w:val="244061" w:themeColor="accent1" w:themeShade="80"/>
        </w:rPr>
        <w:t>acordarea trusourilor pentru nou-</w:t>
      </w:r>
      <w:proofErr w:type="spellStart"/>
      <w:r w:rsidR="00DF4061">
        <w:rPr>
          <w:rFonts w:ascii="Trebuchet MS" w:hAnsi="Trebuchet MS"/>
          <w:color w:val="244061" w:themeColor="accent1" w:themeShade="80"/>
        </w:rPr>
        <w:t>născuţi</w:t>
      </w:r>
      <w:proofErr w:type="spellEnd"/>
      <w:r w:rsidR="00DF4061">
        <w:rPr>
          <w:rFonts w:ascii="Trebuchet MS" w:hAnsi="Trebuchet MS"/>
          <w:color w:val="244061" w:themeColor="accent1" w:themeShade="80"/>
        </w:rPr>
        <w:t>.</w:t>
      </w:r>
    </w:p>
    <w:p w:rsidR="00E002F5" w:rsidRPr="00DF4061" w:rsidRDefault="00E002F5" w:rsidP="00A64B49">
      <w:pPr>
        <w:suppressAutoHyphens/>
        <w:spacing w:before="120" w:after="120" w:line="240" w:lineRule="auto"/>
        <w:jc w:val="both"/>
        <w:rPr>
          <w:rFonts w:ascii="Trebuchet MS" w:hAnsi="Trebuchet MS"/>
          <w:b/>
          <w:color w:val="244061" w:themeColor="accent1" w:themeShade="80"/>
        </w:rPr>
      </w:pPr>
    </w:p>
    <w:p w:rsidR="000C44A2" w:rsidRPr="00DF4061" w:rsidRDefault="000C44A2" w:rsidP="00A64B49">
      <w:pPr>
        <w:suppressAutoHyphens/>
        <w:spacing w:before="120" w:after="120" w:line="240" w:lineRule="auto"/>
        <w:jc w:val="both"/>
        <w:rPr>
          <w:rFonts w:ascii="Trebuchet MS" w:hAnsi="Trebuchet MS"/>
          <w:color w:val="244061" w:themeColor="accent1" w:themeShade="80"/>
          <w:kern w:val="1"/>
          <w:u w:val="single"/>
        </w:rPr>
      </w:pPr>
      <w:r w:rsidRPr="00EA44CD">
        <w:rPr>
          <w:rFonts w:ascii="Trebuchet MS" w:hAnsi="Trebuchet MS"/>
          <w:b/>
          <w:color w:val="244061" w:themeColor="accent1" w:themeShade="80"/>
          <w:kern w:val="1"/>
          <w:u w:val="single"/>
        </w:rPr>
        <w:t>Rezultat așteptat</w:t>
      </w:r>
    </w:p>
    <w:p w:rsidR="00DF4061" w:rsidRPr="00EA44CD" w:rsidRDefault="000C44A2" w:rsidP="00A64B49">
      <w:pPr>
        <w:spacing w:before="120" w:after="120" w:line="240" w:lineRule="auto"/>
        <w:jc w:val="both"/>
        <w:rPr>
          <w:rFonts w:ascii="Trebuchet MS" w:hAnsi="Trebuchet MS"/>
          <w:color w:val="244061" w:themeColor="accent1" w:themeShade="80"/>
          <w:kern w:val="1"/>
        </w:rPr>
      </w:pPr>
      <w:r w:rsidRPr="00EA44CD">
        <w:rPr>
          <w:rFonts w:ascii="Trebuchet MS" w:hAnsi="Trebuchet MS"/>
          <w:color w:val="244061" w:themeColor="accent1" w:themeShade="80"/>
          <w:kern w:val="1"/>
        </w:rPr>
        <w:t>Principal</w:t>
      </w:r>
      <w:r w:rsidR="009D3C33" w:rsidRPr="00EA44CD">
        <w:rPr>
          <w:rFonts w:ascii="Trebuchet MS" w:hAnsi="Trebuchet MS"/>
          <w:color w:val="244061" w:themeColor="accent1" w:themeShade="80"/>
          <w:kern w:val="1"/>
        </w:rPr>
        <w:t>ul</w:t>
      </w:r>
      <w:r w:rsidRPr="00EA44CD">
        <w:rPr>
          <w:rFonts w:ascii="Trebuchet MS" w:hAnsi="Trebuchet MS"/>
          <w:color w:val="244061" w:themeColor="accent1" w:themeShade="80"/>
          <w:kern w:val="1"/>
        </w:rPr>
        <w:t xml:space="preserve"> rezultat așteptat prin sprijinul acordat în cadrul prezentului apel de proiecte îl reprezintă:</w:t>
      </w:r>
      <w:r w:rsidR="00DF4061">
        <w:rPr>
          <w:rFonts w:ascii="Trebuchet MS" w:hAnsi="Trebuchet MS"/>
          <w:color w:val="244061" w:themeColor="accent1" w:themeShade="80"/>
          <w:kern w:val="1"/>
        </w:rPr>
        <w:t xml:space="preserve"> </w:t>
      </w:r>
    </w:p>
    <w:p w:rsidR="00601FD5" w:rsidRPr="00EA44CD" w:rsidRDefault="005639CE" w:rsidP="00A64B49">
      <w:pPr>
        <w:autoSpaceDE w:val="0"/>
        <w:autoSpaceDN w:val="0"/>
        <w:adjustRightInd w:val="0"/>
        <w:spacing w:before="120" w:after="120" w:line="240" w:lineRule="auto"/>
        <w:jc w:val="both"/>
        <w:rPr>
          <w:rFonts w:ascii="Trebuchet MS" w:hAnsi="Trebuchet MS"/>
          <w:i/>
          <w:color w:val="244061" w:themeColor="accent1" w:themeShade="80"/>
        </w:rPr>
      </w:pPr>
      <w:r w:rsidRPr="00EA44CD">
        <w:rPr>
          <w:rFonts w:ascii="Trebuchet MS" w:hAnsi="Trebuchet MS"/>
          <w:i/>
          <w:color w:val="244061" w:themeColor="accent1" w:themeShade="80"/>
          <w:kern w:val="1"/>
        </w:rPr>
        <w:t xml:space="preserve">Creșterea </w:t>
      </w:r>
      <w:r w:rsidR="00A552ED" w:rsidRPr="00EA44CD">
        <w:rPr>
          <w:rFonts w:ascii="Trebuchet MS" w:hAnsi="Trebuchet MS"/>
          <w:i/>
          <w:color w:val="244061" w:themeColor="accent1" w:themeShade="80"/>
          <w:kern w:val="1"/>
        </w:rPr>
        <w:t xml:space="preserve">frecvenței furnizării </w:t>
      </w:r>
      <w:r w:rsidRPr="00EA44CD">
        <w:rPr>
          <w:rFonts w:ascii="Trebuchet MS" w:hAnsi="Trebuchet MS"/>
          <w:i/>
          <w:color w:val="244061" w:themeColor="accent1" w:themeShade="80"/>
          <w:kern w:val="1"/>
        </w:rPr>
        <w:t xml:space="preserve">de </w:t>
      </w:r>
      <w:r w:rsidR="0015145D">
        <w:rPr>
          <w:rFonts w:ascii="Trebuchet MS" w:hAnsi="Trebuchet MS"/>
          <w:i/>
          <w:color w:val="244061" w:themeColor="accent1" w:themeShade="80"/>
          <w:kern w:val="1"/>
        </w:rPr>
        <w:t>produse pentru nou-născuți</w:t>
      </w:r>
      <w:r w:rsidRPr="00EA44CD">
        <w:rPr>
          <w:rFonts w:ascii="Trebuchet MS" w:hAnsi="Trebuchet MS"/>
          <w:i/>
          <w:color w:val="244061" w:themeColor="accent1" w:themeShade="80"/>
          <w:kern w:val="1"/>
        </w:rPr>
        <w:t xml:space="preserve"> </w:t>
      </w:r>
      <w:r w:rsidR="00A552ED" w:rsidRPr="00EA44CD">
        <w:rPr>
          <w:rFonts w:ascii="Trebuchet MS" w:hAnsi="Trebuchet MS"/>
          <w:i/>
          <w:color w:val="244061" w:themeColor="accent1" w:themeShade="80"/>
          <w:kern w:val="1"/>
        </w:rPr>
        <w:t>și diversificarea sprijinului acordat persoanelor</w:t>
      </w:r>
      <w:r w:rsidRPr="00EA44CD">
        <w:rPr>
          <w:rFonts w:ascii="Trebuchet MS" w:hAnsi="Trebuchet MS"/>
          <w:i/>
          <w:color w:val="244061" w:themeColor="accent1" w:themeShade="80"/>
          <w:kern w:val="1"/>
        </w:rPr>
        <w:t xml:space="preserve"> dezavantajate</w:t>
      </w:r>
      <w:r w:rsidR="00F145C4">
        <w:rPr>
          <w:rFonts w:ascii="Trebuchet MS" w:hAnsi="Trebuchet MS"/>
          <w:i/>
          <w:color w:val="244061" w:themeColor="accent1" w:themeShade="80"/>
          <w:kern w:val="1"/>
        </w:rPr>
        <w:t>,</w:t>
      </w:r>
      <w:r w:rsidR="00A552ED" w:rsidRPr="00EA44CD">
        <w:rPr>
          <w:rFonts w:ascii="Trebuchet MS" w:hAnsi="Trebuchet MS"/>
          <w:i/>
          <w:color w:val="244061" w:themeColor="accent1" w:themeShade="80"/>
          <w:kern w:val="1"/>
        </w:rPr>
        <w:t xml:space="preserve"> în vederea creșterii calității vieții acestora</w:t>
      </w:r>
      <w:r w:rsidRPr="00EA44CD">
        <w:rPr>
          <w:rFonts w:ascii="Trebuchet MS" w:hAnsi="Trebuchet MS"/>
          <w:i/>
          <w:color w:val="244061" w:themeColor="accent1" w:themeShade="80"/>
          <w:kern w:val="1"/>
        </w:rPr>
        <w:t>.</w:t>
      </w:r>
    </w:p>
    <w:p w:rsidR="006E6610" w:rsidRPr="00EA44CD" w:rsidRDefault="006E6610" w:rsidP="00A64B49">
      <w:pPr>
        <w:suppressAutoHyphens/>
        <w:spacing w:before="120" w:after="120" w:line="240" w:lineRule="auto"/>
        <w:jc w:val="both"/>
        <w:rPr>
          <w:rFonts w:ascii="Trebuchet MS" w:hAnsi="Trebuchet MS"/>
          <w:b/>
          <w:color w:val="244061" w:themeColor="accent1" w:themeShade="80"/>
          <w:kern w:val="1"/>
          <w:u w:val="single"/>
        </w:rPr>
      </w:pPr>
    </w:p>
    <w:p w:rsidR="006E6610" w:rsidRPr="00EA44CD" w:rsidRDefault="006E6610" w:rsidP="00A64B49">
      <w:pPr>
        <w:suppressAutoHyphens/>
        <w:spacing w:before="120" w:after="120" w:line="240" w:lineRule="auto"/>
        <w:jc w:val="both"/>
        <w:rPr>
          <w:rFonts w:ascii="Trebuchet MS" w:hAnsi="Trebuchet MS"/>
          <w:b/>
          <w:color w:val="244061" w:themeColor="accent1" w:themeShade="80"/>
          <w:kern w:val="1"/>
          <w:u w:val="single"/>
        </w:rPr>
      </w:pPr>
      <w:r w:rsidRPr="00EA44CD">
        <w:rPr>
          <w:rFonts w:ascii="Trebuchet MS" w:hAnsi="Trebuchet MS"/>
          <w:b/>
          <w:color w:val="244061" w:themeColor="accent1" w:themeShade="80"/>
          <w:kern w:val="1"/>
          <w:u w:val="single"/>
        </w:rPr>
        <w:t>Strategii relevante</w:t>
      </w:r>
    </w:p>
    <w:p w:rsidR="006E6610" w:rsidRPr="00EA44CD" w:rsidRDefault="006E6610" w:rsidP="00A64B49">
      <w:pPr>
        <w:jc w:val="both"/>
        <w:rPr>
          <w:rFonts w:ascii="Trebuchet MS" w:hAnsi="Trebuchet MS"/>
          <w:color w:val="244061" w:themeColor="accent1" w:themeShade="80"/>
        </w:rPr>
      </w:pPr>
      <w:r w:rsidRPr="00EA44CD">
        <w:rPr>
          <w:rFonts w:ascii="Trebuchet MS" w:hAnsi="Trebuchet MS"/>
          <w:color w:val="244061" w:themeColor="accent1" w:themeShade="80"/>
        </w:rPr>
        <w:t>POAD contribuie la îndeplinirea obiectivelor Strategiei Naționale privind Incluziunea Socială și Reducerea Sărăciei 2015-2020.</w:t>
      </w:r>
    </w:p>
    <w:p w:rsidR="006E6610" w:rsidRPr="00EA44CD" w:rsidRDefault="006E6610" w:rsidP="00A64B49">
      <w:pPr>
        <w:pStyle w:val="Corptext"/>
        <w:jc w:val="both"/>
        <w:rPr>
          <w:rFonts w:ascii="Trebuchet MS" w:hAnsi="Trebuchet MS"/>
          <w:color w:val="244061" w:themeColor="accent1" w:themeShade="80"/>
          <w:lang w:eastAsia="ar-SA"/>
        </w:rPr>
      </w:pPr>
      <w:r w:rsidRPr="00EA44CD">
        <w:rPr>
          <w:rFonts w:ascii="Trebuchet MS" w:hAnsi="Trebuchet MS"/>
          <w:color w:val="244061" w:themeColor="accent1" w:themeShade="80"/>
          <w:lang w:eastAsia="ar-SA"/>
        </w:rPr>
        <w:t>La nivel european, România se înscrie în Strategia 2020 în domeniul luptei împotriva sărăciei și excluziunii. La data de 7 iulie 2010, Guvernul a aprobat valorile finale ale obiectivelor României pentru Strategia 20</w:t>
      </w:r>
      <w:r w:rsidR="00AD0692" w:rsidRPr="00EA44CD">
        <w:rPr>
          <w:rFonts w:ascii="Trebuchet MS" w:hAnsi="Trebuchet MS"/>
          <w:color w:val="244061" w:themeColor="accent1" w:themeShade="80"/>
          <w:lang w:eastAsia="ar-SA"/>
        </w:rPr>
        <w:t>20</w:t>
      </w:r>
      <w:r w:rsidR="00FD3657" w:rsidRPr="00EA44CD">
        <w:rPr>
          <w:rFonts w:ascii="Trebuchet MS" w:hAnsi="Trebuchet MS"/>
          <w:color w:val="244061" w:themeColor="accent1" w:themeShade="80"/>
          <w:lang w:eastAsia="ar-SA"/>
        </w:rPr>
        <w:t xml:space="preserve">, printre acestea numărându-se reducerea </w:t>
      </w:r>
      <w:r w:rsidR="00F965F2" w:rsidRPr="00EA44CD">
        <w:rPr>
          <w:rFonts w:ascii="Trebuchet MS" w:hAnsi="Trebuchet MS"/>
          <w:color w:val="244061" w:themeColor="accent1" w:themeShade="80"/>
          <w:lang w:eastAsia="ar-SA"/>
        </w:rPr>
        <w:t xml:space="preserve">cu 580.000 a </w:t>
      </w:r>
      <w:r w:rsidR="00FD3657" w:rsidRPr="00EA44CD">
        <w:rPr>
          <w:rFonts w:ascii="Trebuchet MS" w:hAnsi="Trebuchet MS"/>
          <w:color w:val="244061" w:themeColor="accent1" w:themeShade="80"/>
          <w:lang w:eastAsia="ar-SA"/>
        </w:rPr>
        <w:t xml:space="preserve">numărului persoanelor </w:t>
      </w:r>
      <w:r w:rsidR="00F965F2" w:rsidRPr="00EA44CD">
        <w:rPr>
          <w:rFonts w:ascii="Trebuchet MS" w:hAnsi="Trebuchet MS"/>
          <w:color w:val="244061" w:themeColor="accent1" w:themeShade="80"/>
          <w:lang w:eastAsia="ar-SA"/>
        </w:rPr>
        <w:t>aflate în risc de sărăcie și excluziune socială,</w:t>
      </w:r>
      <w:r w:rsidR="00FD3657" w:rsidRPr="00EA44CD">
        <w:rPr>
          <w:rFonts w:ascii="Trebuchet MS" w:hAnsi="Trebuchet MS"/>
          <w:color w:val="244061" w:themeColor="accent1" w:themeShade="80"/>
          <w:lang w:eastAsia="ar-SA"/>
        </w:rPr>
        <w:t xml:space="preserve"> până în 2020</w:t>
      </w:r>
      <w:r w:rsidRPr="00EA44CD">
        <w:rPr>
          <w:rFonts w:ascii="Trebuchet MS" w:hAnsi="Trebuchet MS"/>
          <w:color w:val="244061" w:themeColor="accent1" w:themeShade="80"/>
          <w:lang w:eastAsia="ar-SA"/>
        </w:rPr>
        <w:t>.</w:t>
      </w:r>
    </w:p>
    <w:p w:rsidR="007E705F" w:rsidRPr="00EA44CD" w:rsidRDefault="007E705F" w:rsidP="00A64B49">
      <w:pPr>
        <w:pStyle w:val="Corptext"/>
        <w:jc w:val="both"/>
        <w:rPr>
          <w:rFonts w:ascii="Trebuchet MS" w:hAnsi="Trebuchet MS"/>
          <w:color w:val="244061" w:themeColor="accent1" w:themeShade="80"/>
          <w:lang w:eastAsia="ar-SA"/>
        </w:rPr>
      </w:pPr>
      <w:r w:rsidRPr="00EA44CD">
        <w:rPr>
          <w:rFonts w:ascii="Trebuchet MS" w:hAnsi="Trebuchet MS"/>
          <w:color w:val="244061" w:themeColor="accent1" w:themeShade="80"/>
          <w:lang w:eastAsia="ar-SA"/>
        </w:rPr>
        <w:t xml:space="preserve">POAD completează politicile naționale sustenabile referitoare la reducerea sărăciei și excluziunii sociale care sunt implementate în România. De asemenea, sprijinul POAD este complementar Programului Operațional Capital Uman, finanțat din Fondul Social European. </w:t>
      </w:r>
    </w:p>
    <w:p w:rsidR="00F965F2" w:rsidRPr="00EA44CD" w:rsidRDefault="00F965F2" w:rsidP="00A64B49">
      <w:pPr>
        <w:pStyle w:val="Corptext"/>
        <w:jc w:val="both"/>
        <w:rPr>
          <w:rFonts w:ascii="Trebuchet MS" w:hAnsi="Trebuchet MS"/>
          <w:color w:val="244061" w:themeColor="accent1" w:themeShade="80"/>
          <w:lang w:eastAsia="ar-SA"/>
        </w:rPr>
      </w:pPr>
    </w:p>
    <w:p w:rsidR="006E6610" w:rsidRPr="00EA44CD" w:rsidRDefault="006E6610" w:rsidP="00A64B49">
      <w:pPr>
        <w:suppressAutoHyphens/>
        <w:spacing w:before="120" w:after="120" w:line="240" w:lineRule="auto"/>
        <w:jc w:val="both"/>
        <w:rPr>
          <w:rFonts w:ascii="Trebuchet MS" w:hAnsi="Trebuchet MS"/>
          <w:b/>
          <w:color w:val="244061" w:themeColor="accent1" w:themeShade="80"/>
          <w:kern w:val="1"/>
          <w:u w:val="single"/>
        </w:rPr>
      </w:pPr>
      <w:r w:rsidRPr="00EA44CD">
        <w:rPr>
          <w:rFonts w:ascii="Trebuchet MS" w:hAnsi="Trebuchet MS"/>
          <w:b/>
          <w:color w:val="244061" w:themeColor="accent1" w:themeShade="80"/>
          <w:kern w:val="1"/>
          <w:u w:val="single"/>
        </w:rPr>
        <w:t>Legislație aplicabilă</w:t>
      </w:r>
    </w:p>
    <w:p w:rsidR="006E6610" w:rsidRPr="00EA44CD" w:rsidRDefault="006E6610" w:rsidP="00A64B49">
      <w:pPr>
        <w:pStyle w:val="Corptext"/>
        <w:numPr>
          <w:ilvl w:val="0"/>
          <w:numId w:val="5"/>
        </w:numPr>
        <w:jc w:val="both"/>
        <w:rPr>
          <w:rFonts w:ascii="Trebuchet MS" w:hAnsi="Trebuchet MS"/>
          <w:color w:val="244061" w:themeColor="accent1" w:themeShade="80"/>
        </w:rPr>
      </w:pPr>
      <w:r w:rsidRPr="00EA44CD">
        <w:rPr>
          <w:rFonts w:ascii="Trebuchet MS" w:hAnsi="Trebuchet MS"/>
          <w:color w:val="244061" w:themeColor="accent1" w:themeShade="80"/>
        </w:rPr>
        <w:t>Regulamentului (UE) nr. 223/2014 al Parlamentului European și al Consiliului din 11 martie 2014 privind Fondul de ajutor european pentru cele mai defavorizate persoane;</w:t>
      </w:r>
    </w:p>
    <w:p w:rsidR="006E6610" w:rsidRPr="00EA44CD" w:rsidRDefault="006E6610" w:rsidP="00A64B49">
      <w:pPr>
        <w:pStyle w:val="Corptext"/>
        <w:numPr>
          <w:ilvl w:val="0"/>
          <w:numId w:val="5"/>
        </w:numPr>
        <w:jc w:val="both"/>
        <w:rPr>
          <w:rFonts w:ascii="Trebuchet MS" w:hAnsi="Trebuchet MS"/>
          <w:color w:val="244061" w:themeColor="accent1" w:themeShade="80"/>
        </w:rPr>
      </w:pPr>
      <w:r w:rsidRPr="00EA44CD">
        <w:rPr>
          <w:rFonts w:ascii="Trebuchet MS" w:hAnsi="Trebuchet MS"/>
          <w:color w:val="244061" w:themeColor="accent1" w:themeShade="80"/>
        </w:rPr>
        <w:t xml:space="preserve">Programul Operațional Ajutorarea Persoanelor Dezavantajate 2014-2020 (POAD), aprobat de Comisia Europeană în noiembrie 2014 prin Decizia nr. C(2014) 9102 și modificat prin </w:t>
      </w:r>
      <w:r w:rsidRPr="00EA44CD">
        <w:rPr>
          <w:rFonts w:ascii="Trebuchet MS" w:hAnsi="Trebuchet MS"/>
          <w:color w:val="244061" w:themeColor="accent1" w:themeShade="80"/>
        </w:rPr>
        <w:lastRenderedPageBreak/>
        <w:t>Decizia nr. C(2015)70</w:t>
      </w:r>
      <w:r w:rsidR="00F116E8">
        <w:rPr>
          <w:rFonts w:ascii="Trebuchet MS" w:hAnsi="Trebuchet MS"/>
          <w:color w:val="244061" w:themeColor="accent1" w:themeShade="80"/>
        </w:rPr>
        <w:t>16 din octombrie 2015,</w:t>
      </w:r>
      <w:r w:rsidRPr="00EA44CD">
        <w:rPr>
          <w:rFonts w:ascii="Trebuchet MS" w:hAnsi="Trebuchet MS"/>
          <w:color w:val="244061" w:themeColor="accent1" w:themeShade="80"/>
        </w:rPr>
        <w:t xml:space="preserve"> prin Decizia nr.</w:t>
      </w:r>
      <w:r w:rsidR="00F116E8">
        <w:rPr>
          <w:rFonts w:ascii="Trebuchet MS" w:hAnsi="Trebuchet MS"/>
          <w:color w:val="244061" w:themeColor="accent1" w:themeShade="80"/>
        </w:rPr>
        <w:t xml:space="preserve"> </w:t>
      </w:r>
      <w:r w:rsidR="00E002F5">
        <w:rPr>
          <w:rFonts w:ascii="Trebuchet MS" w:hAnsi="Trebuchet MS"/>
          <w:color w:val="244061" w:themeColor="accent1" w:themeShade="80"/>
        </w:rPr>
        <w:t>C(2017)1086 din februarie 2017</w:t>
      </w:r>
      <w:r w:rsidR="00337720">
        <w:rPr>
          <w:rFonts w:ascii="Trebuchet MS" w:hAnsi="Trebuchet MS"/>
          <w:color w:val="244061" w:themeColor="accent1" w:themeShade="80"/>
        </w:rPr>
        <w:t xml:space="preserve"> și prin </w:t>
      </w:r>
      <w:r w:rsidR="00337720">
        <w:rPr>
          <w:rFonts w:ascii="Times New Roman" w:hAnsi="Times New Roman"/>
        </w:rPr>
        <w:t>Decizia C (2020) 347 din ianuarie 2020</w:t>
      </w:r>
    </w:p>
    <w:p w:rsidR="00DD4B8B" w:rsidRPr="00EA44CD" w:rsidRDefault="00DD4B8B"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p>
    <w:p w:rsidR="00FB6488" w:rsidRPr="00EA44CD" w:rsidRDefault="00E959EE"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4" w:name="_Toc516572414"/>
      <w:r w:rsidRPr="00EA44CD">
        <w:rPr>
          <w:rFonts w:ascii="Trebuchet MS" w:hAnsi="Trebuchet MS" w:cs="Times New Roman"/>
          <w:b/>
          <w:color w:val="244061" w:themeColor="accent1" w:themeShade="80"/>
          <w:sz w:val="22"/>
          <w:szCs w:val="22"/>
        </w:rPr>
        <w:t>1.1</w:t>
      </w:r>
      <w:r w:rsidR="00DA6EAC" w:rsidRPr="00EA44CD">
        <w:rPr>
          <w:rFonts w:ascii="Trebuchet MS" w:hAnsi="Trebuchet MS" w:cs="Times New Roman"/>
          <w:b/>
          <w:color w:val="244061" w:themeColor="accent1" w:themeShade="80"/>
          <w:sz w:val="22"/>
          <w:szCs w:val="22"/>
        </w:rPr>
        <w:t>.</w:t>
      </w:r>
      <w:r w:rsidR="00DA6EAC" w:rsidRPr="00EA44CD">
        <w:rPr>
          <w:rFonts w:ascii="Trebuchet MS" w:hAnsi="Trebuchet MS" w:cs="Times New Roman"/>
          <w:b/>
          <w:color w:val="244061" w:themeColor="accent1" w:themeShade="80"/>
          <w:sz w:val="22"/>
          <w:szCs w:val="22"/>
        </w:rPr>
        <w:tab/>
      </w:r>
      <w:r w:rsidR="00FB6488" w:rsidRPr="00EA44CD">
        <w:rPr>
          <w:rFonts w:ascii="Trebuchet MS" w:hAnsi="Trebuchet MS" w:cs="Times New Roman"/>
          <w:b/>
          <w:color w:val="244061" w:themeColor="accent1" w:themeShade="80"/>
          <w:sz w:val="22"/>
          <w:szCs w:val="22"/>
        </w:rPr>
        <w:t>Tipul apelului de proiecte și perioada de depunere a propunerilor de proiecte</w:t>
      </w:r>
      <w:bookmarkEnd w:id="4"/>
    </w:p>
    <w:p w:rsidR="00FB6488" w:rsidRPr="00EA44CD" w:rsidRDefault="00FB6488"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Apelul de proiecte este un apel de tip </w:t>
      </w:r>
      <w:proofErr w:type="spellStart"/>
      <w:r w:rsidR="000C44A2" w:rsidRPr="00EA44CD">
        <w:rPr>
          <w:rFonts w:ascii="Trebuchet MS" w:hAnsi="Trebuchet MS"/>
          <w:color w:val="244061" w:themeColor="accent1" w:themeShade="80"/>
        </w:rPr>
        <w:t>non</w:t>
      </w:r>
      <w:r w:rsidRPr="00EA44CD">
        <w:rPr>
          <w:rFonts w:ascii="Trebuchet MS" w:hAnsi="Trebuchet MS"/>
          <w:color w:val="244061" w:themeColor="accent1" w:themeShade="80"/>
        </w:rPr>
        <w:t>competitiv</w:t>
      </w:r>
      <w:proofErr w:type="spellEnd"/>
      <w:r w:rsidRPr="00EA44CD">
        <w:rPr>
          <w:rFonts w:ascii="Trebuchet MS" w:hAnsi="Trebuchet MS"/>
          <w:color w:val="244061" w:themeColor="accent1" w:themeShade="80"/>
        </w:rPr>
        <w:t xml:space="preserve">, </w:t>
      </w:r>
      <w:r w:rsidR="00F44540" w:rsidRPr="00EA44CD">
        <w:rPr>
          <w:rFonts w:ascii="Trebuchet MS" w:hAnsi="Trebuchet MS"/>
          <w:color w:val="244061" w:themeColor="accent1" w:themeShade="80"/>
        </w:rPr>
        <w:t>cu termen limită de depunere</w:t>
      </w:r>
      <w:r w:rsidR="004D07D1" w:rsidRPr="00EA44CD">
        <w:rPr>
          <w:rFonts w:ascii="Trebuchet MS" w:hAnsi="Trebuchet MS"/>
          <w:color w:val="244061" w:themeColor="accent1" w:themeShade="80"/>
        </w:rPr>
        <w:t>.</w:t>
      </w:r>
    </w:p>
    <w:p w:rsidR="005C2E87" w:rsidRPr="00EA44CD" w:rsidRDefault="005C2E87" w:rsidP="00A64B49">
      <w:pPr>
        <w:autoSpaceDE w:val="0"/>
        <w:autoSpaceDN w:val="0"/>
        <w:adjustRightInd w:val="0"/>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SISTEMUL INFORMATIC MySMIS 2014 VA FI DESCHIS ÎN </w:t>
      </w:r>
      <w:r w:rsidR="00FB45F0">
        <w:rPr>
          <w:rFonts w:ascii="Trebuchet MS" w:hAnsi="Trebuchet MS"/>
          <w:color w:val="244061" w:themeColor="accent1" w:themeShade="80"/>
        </w:rPr>
        <w:t>DATA DE …………….</w:t>
      </w:r>
      <w:r w:rsidRPr="00EA44CD">
        <w:rPr>
          <w:rFonts w:ascii="Trebuchet MS" w:hAnsi="Trebuchet MS"/>
          <w:color w:val="244061" w:themeColor="accent1" w:themeShade="80"/>
        </w:rPr>
        <w:t xml:space="preserve"> ŞI SE </w:t>
      </w:r>
      <w:r w:rsidR="00C66501">
        <w:rPr>
          <w:rFonts w:ascii="Trebuchet MS" w:hAnsi="Trebuchet MS"/>
          <w:color w:val="244061" w:themeColor="accent1" w:themeShade="80"/>
        </w:rPr>
        <w:t xml:space="preserve">VA ÎNCHIDE ÎN DATA DE </w:t>
      </w:r>
      <w:r w:rsidR="00FB45F0">
        <w:rPr>
          <w:rFonts w:ascii="Trebuchet MS" w:hAnsi="Trebuchet MS"/>
          <w:color w:val="244061" w:themeColor="accent1" w:themeShade="80"/>
        </w:rPr>
        <w:t>…………………………</w:t>
      </w:r>
      <w:r w:rsidRPr="00EA44CD">
        <w:rPr>
          <w:rFonts w:ascii="Trebuchet MS" w:hAnsi="Trebuchet MS"/>
          <w:color w:val="244061" w:themeColor="accent1" w:themeShade="80"/>
        </w:rPr>
        <w:t>.</w:t>
      </w:r>
    </w:p>
    <w:p w:rsidR="00BE6228" w:rsidRPr="00EA44CD" w:rsidRDefault="00BE6228" w:rsidP="00A64B49">
      <w:pPr>
        <w:spacing w:before="120" w:after="120" w:line="240" w:lineRule="auto"/>
        <w:jc w:val="both"/>
        <w:rPr>
          <w:rFonts w:ascii="Trebuchet MS" w:hAnsi="Trebuchet MS"/>
          <w:b/>
          <w:color w:val="244061" w:themeColor="accent1" w:themeShade="80"/>
        </w:rPr>
      </w:pPr>
    </w:p>
    <w:p w:rsidR="00FB6488" w:rsidRPr="00EA44CD" w:rsidRDefault="00E959EE"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5" w:name="_Toc516572415"/>
      <w:r w:rsidRPr="00EA44CD">
        <w:rPr>
          <w:rFonts w:ascii="Trebuchet MS" w:hAnsi="Trebuchet MS" w:cs="Times New Roman"/>
          <w:b/>
          <w:color w:val="244061" w:themeColor="accent1" w:themeShade="80"/>
          <w:sz w:val="22"/>
          <w:szCs w:val="22"/>
        </w:rPr>
        <w:t>1.2</w:t>
      </w:r>
      <w:r w:rsidR="00DA6EAC" w:rsidRPr="00EA44CD">
        <w:rPr>
          <w:rFonts w:ascii="Trebuchet MS" w:hAnsi="Trebuchet MS" w:cs="Times New Roman"/>
          <w:b/>
          <w:color w:val="244061" w:themeColor="accent1" w:themeShade="80"/>
          <w:sz w:val="22"/>
          <w:szCs w:val="22"/>
        </w:rPr>
        <w:t>.</w:t>
      </w:r>
      <w:r w:rsidR="00DA6EAC" w:rsidRPr="00EA44CD">
        <w:rPr>
          <w:rFonts w:ascii="Trebuchet MS" w:hAnsi="Trebuchet MS" w:cs="Times New Roman"/>
          <w:b/>
          <w:color w:val="244061" w:themeColor="accent1" w:themeShade="80"/>
          <w:sz w:val="22"/>
          <w:szCs w:val="22"/>
        </w:rPr>
        <w:tab/>
      </w:r>
      <w:r w:rsidR="00FB6488" w:rsidRPr="00EA44CD">
        <w:rPr>
          <w:rFonts w:ascii="Trebuchet MS" w:hAnsi="Trebuchet MS" w:cs="Times New Roman"/>
          <w:b/>
          <w:color w:val="244061" w:themeColor="accent1" w:themeShade="80"/>
          <w:sz w:val="22"/>
          <w:szCs w:val="22"/>
        </w:rPr>
        <w:t>Acțiunile sprijinite în cadrul apelului</w:t>
      </w:r>
      <w:bookmarkEnd w:id="5"/>
    </w:p>
    <w:p w:rsidR="00422E3E" w:rsidRPr="00343487" w:rsidRDefault="00D9473E" w:rsidP="00A64B49">
      <w:pPr>
        <w:spacing w:before="120" w:after="120" w:line="240" w:lineRule="auto"/>
        <w:jc w:val="both"/>
        <w:rPr>
          <w:rFonts w:ascii="Trebuchet MS" w:hAnsi="Trebuchet MS" w:cs="Calibri"/>
          <w:color w:val="244061" w:themeColor="accent1" w:themeShade="80"/>
          <w:lang w:val="en-US"/>
        </w:rPr>
      </w:pPr>
      <w:r w:rsidRPr="00EA44CD">
        <w:rPr>
          <w:rFonts w:ascii="Trebuchet MS" w:hAnsi="Trebuchet MS" w:cs="Calibri"/>
          <w:color w:val="244061" w:themeColor="accent1" w:themeShade="80"/>
        </w:rPr>
        <w:t xml:space="preserve">Tipurile de activități eligibile în contextul acestui apel de proiecte sunt </w:t>
      </w:r>
      <w:r w:rsidR="003F56EF" w:rsidRPr="00EA44CD">
        <w:rPr>
          <w:rFonts w:ascii="Trebuchet MS" w:hAnsi="Trebuchet MS" w:cs="Calibri"/>
          <w:color w:val="244061" w:themeColor="accent1" w:themeShade="80"/>
        </w:rPr>
        <w:t xml:space="preserve">în principal </w:t>
      </w:r>
      <w:r w:rsidRPr="00EA44CD">
        <w:rPr>
          <w:rFonts w:ascii="Trebuchet MS" w:hAnsi="Trebuchet MS" w:cs="Calibri"/>
          <w:color w:val="244061" w:themeColor="accent1" w:themeShade="80"/>
        </w:rPr>
        <w:t>cele care vizează</w:t>
      </w:r>
      <w:r w:rsidR="00343487">
        <w:rPr>
          <w:rFonts w:ascii="Trebuchet MS" w:hAnsi="Trebuchet MS" w:cs="Calibri"/>
          <w:color w:val="244061" w:themeColor="accent1" w:themeShade="80"/>
          <w:lang w:val="en-US"/>
        </w:rPr>
        <w:t>:</w:t>
      </w:r>
    </w:p>
    <w:p w:rsidR="0054032E" w:rsidRPr="00EA44CD" w:rsidRDefault="00343487" w:rsidP="00A64B49">
      <w:pPr>
        <w:pStyle w:val="Listparagraf"/>
        <w:numPr>
          <w:ilvl w:val="0"/>
          <w:numId w:val="3"/>
        </w:numPr>
        <w:spacing w:before="120" w:after="120" w:line="240" w:lineRule="auto"/>
        <w:ind w:left="0" w:firstLine="0"/>
        <w:jc w:val="both"/>
        <w:rPr>
          <w:rFonts w:ascii="Trebuchet MS" w:hAnsi="Trebuchet MS" w:cs="Calibri"/>
          <w:color w:val="244061" w:themeColor="accent1" w:themeShade="80"/>
        </w:rPr>
      </w:pPr>
      <w:r>
        <w:rPr>
          <w:rFonts w:ascii="Trebuchet MS" w:hAnsi="Trebuchet MS" w:cs="Calibri"/>
          <w:b/>
          <w:color w:val="244061" w:themeColor="accent1" w:themeShade="80"/>
        </w:rPr>
        <w:t xml:space="preserve">Stabilirea </w:t>
      </w:r>
      <w:proofErr w:type="spellStart"/>
      <w:r>
        <w:rPr>
          <w:rFonts w:ascii="Trebuchet MS" w:hAnsi="Trebuchet MS" w:cs="Calibri"/>
          <w:b/>
          <w:color w:val="244061" w:themeColor="accent1" w:themeShade="80"/>
        </w:rPr>
        <w:t>componenţei</w:t>
      </w:r>
      <w:proofErr w:type="spellEnd"/>
      <w:r>
        <w:rPr>
          <w:rFonts w:ascii="Trebuchet MS" w:hAnsi="Trebuchet MS" w:cs="Calibri"/>
          <w:b/>
          <w:color w:val="244061" w:themeColor="accent1" w:themeShade="80"/>
        </w:rPr>
        <w:t xml:space="preserve"> </w:t>
      </w:r>
      <w:r w:rsidR="00694061">
        <w:rPr>
          <w:rFonts w:ascii="Trebuchet MS" w:hAnsi="Trebuchet MS" w:cs="Calibri"/>
          <w:b/>
          <w:color w:val="244061" w:themeColor="accent1" w:themeShade="80"/>
        </w:rPr>
        <w:t>trusou</w:t>
      </w:r>
      <w:r>
        <w:rPr>
          <w:rFonts w:ascii="Trebuchet MS" w:hAnsi="Trebuchet MS" w:cs="Calibri"/>
          <w:b/>
          <w:color w:val="244061" w:themeColor="accent1" w:themeShade="80"/>
        </w:rPr>
        <w:t>lui</w:t>
      </w:r>
      <w:r w:rsidR="0054032E" w:rsidRPr="00EA44CD">
        <w:rPr>
          <w:rFonts w:ascii="Trebuchet MS" w:hAnsi="Trebuchet MS" w:cs="Calibri"/>
          <w:b/>
          <w:color w:val="244061" w:themeColor="accent1" w:themeShade="80"/>
        </w:rPr>
        <w:t xml:space="preserve"> </w:t>
      </w:r>
      <w:proofErr w:type="spellStart"/>
      <w:r w:rsidR="007A2A68">
        <w:rPr>
          <w:rFonts w:ascii="Trebuchet MS" w:hAnsi="Trebuchet MS" w:cs="Calibri"/>
          <w:b/>
          <w:color w:val="244061" w:themeColor="accent1" w:themeShade="80"/>
        </w:rPr>
        <w:t>şi</w:t>
      </w:r>
      <w:proofErr w:type="spellEnd"/>
      <w:r w:rsidR="007A2A68">
        <w:rPr>
          <w:rFonts w:ascii="Trebuchet MS" w:hAnsi="Trebuchet MS" w:cs="Calibri"/>
          <w:b/>
          <w:color w:val="244061" w:themeColor="accent1" w:themeShade="80"/>
        </w:rPr>
        <w:t xml:space="preserve"> </w:t>
      </w:r>
      <w:r w:rsidR="00325DEF" w:rsidRPr="00EA44CD">
        <w:rPr>
          <w:rFonts w:ascii="Trebuchet MS" w:hAnsi="Trebuchet MS" w:cs="Calibri"/>
          <w:b/>
          <w:color w:val="244061" w:themeColor="accent1" w:themeShade="80"/>
        </w:rPr>
        <w:t xml:space="preserve">fundamentarea costului </w:t>
      </w:r>
      <w:r w:rsidR="003A3F38">
        <w:rPr>
          <w:rFonts w:ascii="Trebuchet MS" w:hAnsi="Trebuchet MS" w:cs="Calibri"/>
          <w:b/>
          <w:color w:val="244061" w:themeColor="accent1" w:themeShade="80"/>
        </w:rPr>
        <w:t>componentelor acestuia</w:t>
      </w:r>
      <w:r w:rsidR="00CE6889">
        <w:rPr>
          <w:rFonts w:ascii="Trebuchet MS" w:hAnsi="Trebuchet MS" w:cs="Calibri"/>
          <w:b/>
          <w:color w:val="244061" w:themeColor="accent1" w:themeShade="80"/>
        </w:rPr>
        <w:t xml:space="preserve"> </w:t>
      </w:r>
      <w:r w:rsidR="003A3F38">
        <w:rPr>
          <w:rFonts w:ascii="Trebuchet MS" w:hAnsi="Trebuchet MS" w:cs="Calibri"/>
          <w:b/>
          <w:color w:val="244061" w:themeColor="accent1" w:themeShade="80"/>
        </w:rPr>
        <w:t xml:space="preserve">– activitate preliminară depunerii cererii de </w:t>
      </w:r>
      <w:proofErr w:type="spellStart"/>
      <w:r w:rsidR="003A3F38">
        <w:rPr>
          <w:rFonts w:ascii="Trebuchet MS" w:hAnsi="Trebuchet MS" w:cs="Calibri"/>
          <w:b/>
          <w:color w:val="244061" w:themeColor="accent1" w:themeShade="80"/>
        </w:rPr>
        <w:t>finanţare</w:t>
      </w:r>
      <w:proofErr w:type="spellEnd"/>
      <w:r w:rsidR="003A3F38">
        <w:rPr>
          <w:rFonts w:ascii="Trebuchet MS" w:hAnsi="Trebuchet MS" w:cs="Calibri"/>
          <w:b/>
          <w:color w:val="244061" w:themeColor="accent1" w:themeShade="80"/>
        </w:rPr>
        <w:t xml:space="preserve"> în cadrul prezentului apel</w:t>
      </w:r>
      <w:r w:rsidR="005524FA">
        <w:rPr>
          <w:rFonts w:ascii="Trebuchet MS" w:hAnsi="Trebuchet MS" w:cs="Calibri"/>
          <w:color w:val="244061" w:themeColor="accent1" w:themeShade="80"/>
        </w:rPr>
        <w:t>.</w:t>
      </w:r>
    </w:p>
    <w:p w:rsidR="00325DEF" w:rsidRDefault="00325DEF" w:rsidP="00A64B49">
      <w:pPr>
        <w:pStyle w:val="Listparagraf"/>
        <w:spacing w:before="240" w:after="240"/>
        <w:ind w:left="0"/>
        <w:jc w:val="both"/>
        <w:rPr>
          <w:rFonts w:ascii="Trebuchet MS" w:hAnsi="Trebuchet MS"/>
          <w:color w:val="244061" w:themeColor="accent1" w:themeShade="80"/>
        </w:rPr>
      </w:pPr>
    </w:p>
    <w:p w:rsidR="005524FA" w:rsidRPr="00B211D0" w:rsidRDefault="005524FA" w:rsidP="00A64B49">
      <w:pPr>
        <w:pStyle w:val="Listparagraf"/>
        <w:spacing w:before="240" w:after="240"/>
        <w:ind w:left="0"/>
        <w:jc w:val="both"/>
        <w:rPr>
          <w:rFonts w:ascii="Trebuchet MS" w:hAnsi="Trebuchet MS"/>
          <w:color w:val="244061" w:themeColor="accent1" w:themeShade="80"/>
          <w:lang w:val="en-US"/>
        </w:rPr>
      </w:pPr>
      <w:r w:rsidRPr="005524FA">
        <w:rPr>
          <w:rFonts w:ascii="Trebuchet MS" w:hAnsi="Trebuchet MS"/>
          <w:color w:val="244061" w:themeColor="accent1" w:themeShade="80"/>
        </w:rPr>
        <w:t xml:space="preserve">Componența orientativă a </w:t>
      </w:r>
      <w:r>
        <w:rPr>
          <w:rFonts w:ascii="Trebuchet MS" w:hAnsi="Trebuchet MS"/>
          <w:color w:val="244061" w:themeColor="accent1" w:themeShade="80"/>
        </w:rPr>
        <w:t>truso</w:t>
      </w:r>
      <w:r w:rsidR="00FE1924">
        <w:rPr>
          <w:rFonts w:ascii="Trebuchet MS" w:hAnsi="Trebuchet MS"/>
          <w:color w:val="244061" w:themeColor="accent1" w:themeShade="80"/>
        </w:rPr>
        <w:t>u</w:t>
      </w:r>
      <w:r>
        <w:rPr>
          <w:rFonts w:ascii="Trebuchet MS" w:hAnsi="Trebuchet MS"/>
          <w:color w:val="244061" w:themeColor="accent1" w:themeShade="80"/>
        </w:rPr>
        <w:t xml:space="preserve">lui, </w:t>
      </w:r>
      <w:r w:rsidRPr="005524FA">
        <w:rPr>
          <w:rFonts w:ascii="Trebuchet MS" w:hAnsi="Trebuchet MS"/>
          <w:color w:val="244061" w:themeColor="accent1" w:themeShade="80"/>
        </w:rPr>
        <w:t xml:space="preserve"> </w:t>
      </w:r>
      <w:r w:rsidR="00B211D0">
        <w:rPr>
          <w:rFonts w:ascii="Trebuchet MS" w:hAnsi="Trebuchet MS"/>
          <w:color w:val="244061" w:themeColor="accent1" w:themeShade="80"/>
        </w:rPr>
        <w:t>stabilită pe baza pr</w:t>
      </w:r>
      <w:r>
        <w:rPr>
          <w:rFonts w:ascii="Trebuchet MS" w:hAnsi="Trebuchet MS"/>
          <w:color w:val="244061" w:themeColor="accent1" w:themeShade="80"/>
        </w:rPr>
        <w:t>opunerii Institutul</w:t>
      </w:r>
      <w:r w:rsidR="00CE6889">
        <w:rPr>
          <w:rFonts w:ascii="Trebuchet MS" w:hAnsi="Trebuchet MS"/>
          <w:color w:val="244061" w:themeColor="accent1" w:themeShade="80"/>
        </w:rPr>
        <w:t>ui</w:t>
      </w:r>
      <w:r>
        <w:rPr>
          <w:rFonts w:ascii="Trebuchet MS" w:hAnsi="Trebuchet MS"/>
          <w:color w:val="244061" w:themeColor="accent1" w:themeShade="80"/>
        </w:rPr>
        <w:t xml:space="preserve"> </w:t>
      </w:r>
      <w:proofErr w:type="spellStart"/>
      <w:r>
        <w:rPr>
          <w:rFonts w:ascii="Trebuchet MS" w:hAnsi="Trebuchet MS"/>
          <w:color w:val="244061" w:themeColor="accent1" w:themeShade="80"/>
        </w:rPr>
        <w:t>Naţional</w:t>
      </w:r>
      <w:proofErr w:type="spellEnd"/>
      <w:r>
        <w:rPr>
          <w:rFonts w:ascii="Trebuchet MS" w:hAnsi="Trebuchet MS"/>
          <w:color w:val="244061" w:themeColor="accent1" w:themeShade="80"/>
        </w:rPr>
        <w:t xml:space="preserve"> pentru Sănătatea Mamei </w:t>
      </w:r>
      <w:proofErr w:type="spellStart"/>
      <w:r>
        <w:rPr>
          <w:rFonts w:ascii="Trebuchet MS" w:hAnsi="Trebuchet MS"/>
          <w:color w:val="244061" w:themeColor="accent1" w:themeShade="80"/>
        </w:rPr>
        <w:t>şi</w:t>
      </w:r>
      <w:proofErr w:type="spellEnd"/>
      <w:r>
        <w:rPr>
          <w:rFonts w:ascii="Trebuchet MS" w:hAnsi="Trebuchet MS"/>
          <w:color w:val="244061" w:themeColor="accent1" w:themeShade="80"/>
        </w:rPr>
        <w:t xml:space="preserve"> Copilului </w:t>
      </w:r>
      <w:r>
        <w:rPr>
          <w:rFonts w:ascii="Trebuchet MS" w:hAnsi="Trebuchet MS"/>
          <w:color w:val="244061" w:themeColor="accent1" w:themeShade="80"/>
          <w:lang w:val="en-US"/>
        </w:rPr>
        <w:t>“</w:t>
      </w:r>
      <w:proofErr w:type="spellStart"/>
      <w:r>
        <w:rPr>
          <w:rFonts w:ascii="Trebuchet MS" w:hAnsi="Trebuchet MS"/>
          <w:color w:val="244061" w:themeColor="accent1" w:themeShade="80"/>
          <w:lang w:val="en-US"/>
        </w:rPr>
        <w:t>Al</w:t>
      </w:r>
      <w:r w:rsidR="00FE1924">
        <w:rPr>
          <w:rFonts w:ascii="Trebuchet MS" w:hAnsi="Trebuchet MS"/>
          <w:color w:val="244061" w:themeColor="accent1" w:themeShade="80"/>
          <w:lang w:val="en-US"/>
        </w:rPr>
        <w:t>essandru</w:t>
      </w:r>
      <w:proofErr w:type="spellEnd"/>
      <w:r>
        <w:rPr>
          <w:rFonts w:ascii="Trebuchet MS" w:hAnsi="Trebuchet MS"/>
          <w:color w:val="244061" w:themeColor="accent1" w:themeShade="80"/>
          <w:lang w:val="en-US"/>
        </w:rPr>
        <w:t xml:space="preserve"> RUSESCU”</w:t>
      </w:r>
      <w:r w:rsidR="00CE6889">
        <w:rPr>
          <w:rFonts w:ascii="Trebuchet MS" w:hAnsi="Trebuchet MS"/>
          <w:color w:val="244061" w:themeColor="accent1" w:themeShade="80"/>
          <w:lang w:val="en-US"/>
        </w:rPr>
        <w:t>,</w:t>
      </w:r>
      <w:r w:rsidR="00B211D0">
        <w:rPr>
          <w:rFonts w:ascii="Trebuchet MS" w:hAnsi="Trebuchet MS"/>
          <w:color w:val="244061" w:themeColor="accent1" w:themeShade="80"/>
          <w:lang w:val="en-US"/>
        </w:rPr>
        <w:t xml:space="preserve"> </w:t>
      </w:r>
      <w:proofErr w:type="spellStart"/>
      <w:r w:rsidR="00B211D0">
        <w:rPr>
          <w:rFonts w:ascii="Trebuchet MS" w:hAnsi="Trebuchet MS"/>
          <w:color w:val="244061" w:themeColor="accent1" w:themeShade="80"/>
          <w:lang w:val="en-US"/>
        </w:rPr>
        <w:t>este</w:t>
      </w:r>
      <w:proofErr w:type="spellEnd"/>
      <w:r w:rsidR="00B211D0">
        <w:rPr>
          <w:rFonts w:ascii="Trebuchet MS" w:hAnsi="Trebuchet MS"/>
          <w:color w:val="244061" w:themeColor="accent1" w:themeShade="80"/>
          <w:lang w:val="en-US"/>
        </w:rPr>
        <w:t xml:space="preserve"> </w:t>
      </w:r>
      <w:proofErr w:type="spellStart"/>
      <w:r w:rsidR="00B211D0">
        <w:rPr>
          <w:rFonts w:ascii="Trebuchet MS" w:hAnsi="Trebuchet MS"/>
          <w:color w:val="244061" w:themeColor="accent1" w:themeShade="80"/>
          <w:lang w:val="en-US"/>
        </w:rPr>
        <w:t>urm</w:t>
      </w:r>
      <w:proofErr w:type="spellEnd"/>
      <w:r w:rsidR="00B211D0">
        <w:rPr>
          <w:rFonts w:ascii="Trebuchet MS" w:hAnsi="Trebuchet MS"/>
          <w:color w:val="244061" w:themeColor="accent1" w:themeShade="80"/>
        </w:rPr>
        <w:t>ă</w:t>
      </w:r>
      <w:proofErr w:type="spellStart"/>
      <w:r w:rsidR="00B211D0">
        <w:rPr>
          <w:rFonts w:ascii="Trebuchet MS" w:hAnsi="Trebuchet MS"/>
          <w:color w:val="244061" w:themeColor="accent1" w:themeShade="80"/>
          <w:lang w:val="en-US"/>
        </w:rPr>
        <w:t>toarea</w:t>
      </w:r>
      <w:proofErr w:type="spellEnd"/>
      <w:r w:rsidR="00B211D0">
        <w:rPr>
          <w:rFonts w:ascii="Trebuchet MS" w:hAnsi="Trebuchet MS"/>
          <w:color w:val="244061" w:themeColor="accent1" w:themeShade="80"/>
          <w:lang w:val="en-US"/>
        </w:rPr>
        <w:t>:</w:t>
      </w:r>
    </w:p>
    <w:p w:rsidR="00AA0C63"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Costum bebe bumbac 1-3 luni – 4 bucăți</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Costum bebe 3-6 luni bumbac – 4 bucăți</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Costum bebe 6-12 luni bumbac – 4 bucăți</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Costum de corp (body cu capse) 50-74 cm – 4 bucăți</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 xml:space="preserve">Șepci/bonete – 1 bucată </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Șosete copii sub un an – 2 perechi</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Scutece 80/75 bumbac – 5 bucăți</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Prosop de baie – 1 bucată</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Cearșaf bumbac cu elastic 120/60 cm – 2 bucăți</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Pătură bumbac dublu strat 80/80 cm -  1 bucată</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Sac de dormit pentru vârsta de 0-6 luni cu arici lateral – 1 bucată</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proofErr w:type="spellStart"/>
      <w:r>
        <w:rPr>
          <w:rFonts w:ascii="Trebuchet MS" w:hAnsi="Trebuchet MS" w:cs="Calibri"/>
          <w:color w:val="244061" w:themeColor="accent1" w:themeShade="80"/>
        </w:rPr>
        <w:t>Botoșei</w:t>
      </w:r>
      <w:proofErr w:type="spellEnd"/>
      <w:r>
        <w:rPr>
          <w:rFonts w:ascii="Trebuchet MS" w:hAnsi="Trebuchet MS" w:cs="Calibri"/>
          <w:color w:val="244061" w:themeColor="accent1" w:themeShade="80"/>
        </w:rPr>
        <w:t xml:space="preserve"> 0-3 luni – 1 pereche</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proofErr w:type="spellStart"/>
      <w:r>
        <w:rPr>
          <w:rFonts w:ascii="Trebuchet MS" w:hAnsi="Trebuchet MS" w:cs="Calibri"/>
          <w:color w:val="244061" w:themeColor="accent1" w:themeShade="80"/>
        </w:rPr>
        <w:t>Botoșei</w:t>
      </w:r>
      <w:proofErr w:type="spellEnd"/>
      <w:r>
        <w:rPr>
          <w:rFonts w:ascii="Trebuchet MS" w:hAnsi="Trebuchet MS" w:cs="Calibri"/>
          <w:color w:val="244061" w:themeColor="accent1" w:themeShade="80"/>
        </w:rPr>
        <w:t xml:space="preserve"> 3-6 luni – 1 pereche</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Bavete – 1 bucată</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Termometru electronic cu vârf flexibil – 1 bucată</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 xml:space="preserve">Șampon copii – 1 bucată </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Plasture – 5 bucăți</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Comprese sterile – 20 de bucăți</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Vată medicinală – 1 pachet 200 de grame</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Unguent/Cremă cu Oxid de Zinc – 1 tub</w:t>
      </w:r>
    </w:p>
    <w:p w:rsidR="008C6F7B"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Forfecuță unghii – 1 bucată</w:t>
      </w:r>
    </w:p>
    <w:p w:rsidR="008C6F7B" w:rsidRPr="00706836"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sidRPr="00706836">
        <w:rPr>
          <w:rFonts w:ascii="Trebuchet MS" w:hAnsi="Trebuchet MS" w:cs="Calibri"/>
          <w:color w:val="244061" w:themeColor="accent1" w:themeShade="80"/>
        </w:rPr>
        <w:t>Pieptene – 1 bucată</w:t>
      </w:r>
    </w:p>
    <w:p w:rsidR="008C6F7B" w:rsidRPr="008B6309"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sidRPr="00E90D6D">
        <w:rPr>
          <w:rFonts w:ascii="Trebuchet MS" w:hAnsi="Trebuchet MS" w:cs="Calibri"/>
          <w:color w:val="244061" w:themeColor="accent1" w:themeShade="80"/>
        </w:rPr>
        <w:t>Scutece absorbante de unică folosință pentru greutatea 2000-5000 gr. – 30 bucăți</w:t>
      </w:r>
    </w:p>
    <w:p w:rsidR="008C6F7B" w:rsidRPr="00264823"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sidRPr="00264823">
        <w:rPr>
          <w:rFonts w:ascii="Trebuchet MS" w:hAnsi="Trebuchet MS" w:cs="Calibri"/>
          <w:color w:val="244061" w:themeColor="accent1" w:themeShade="80"/>
        </w:rPr>
        <w:t>Prezervative – 30 bucăți</w:t>
      </w:r>
    </w:p>
    <w:p w:rsidR="00694061" w:rsidRPr="00264823" w:rsidRDefault="008C6F7B" w:rsidP="00A64B49">
      <w:pPr>
        <w:pStyle w:val="Listparagraf"/>
        <w:numPr>
          <w:ilvl w:val="0"/>
          <w:numId w:val="9"/>
        </w:numPr>
        <w:spacing w:before="120" w:after="120" w:line="240" w:lineRule="auto"/>
        <w:jc w:val="both"/>
        <w:rPr>
          <w:rFonts w:ascii="Trebuchet MS" w:hAnsi="Trebuchet MS" w:cs="Calibri"/>
          <w:color w:val="244061" w:themeColor="accent1" w:themeShade="80"/>
        </w:rPr>
      </w:pPr>
      <w:r w:rsidRPr="00264823">
        <w:rPr>
          <w:rFonts w:ascii="Trebuchet MS" w:hAnsi="Trebuchet MS" w:cs="Calibri"/>
          <w:color w:val="244061" w:themeColor="accent1" w:themeShade="80"/>
        </w:rPr>
        <w:t>Pliant educație sanitară</w:t>
      </w:r>
    </w:p>
    <w:p w:rsidR="007A2A68" w:rsidRDefault="00EA328E" w:rsidP="00045F0D">
      <w:p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Beneficiarul va stabili, în urma consultărilor cu Institutul</w:t>
      </w:r>
      <w:r w:rsidRPr="00EA328E">
        <w:rPr>
          <w:rFonts w:ascii="Trebuchet MS" w:hAnsi="Trebuchet MS" w:cs="Calibri"/>
          <w:color w:val="244061" w:themeColor="accent1" w:themeShade="80"/>
        </w:rPr>
        <w:t xml:space="preserve"> </w:t>
      </w:r>
      <w:proofErr w:type="spellStart"/>
      <w:r w:rsidRPr="00EA328E">
        <w:rPr>
          <w:rFonts w:ascii="Trebuchet MS" w:hAnsi="Trebuchet MS" w:cs="Calibri"/>
          <w:color w:val="244061" w:themeColor="accent1" w:themeShade="80"/>
        </w:rPr>
        <w:t>Naţional</w:t>
      </w:r>
      <w:proofErr w:type="spellEnd"/>
      <w:r w:rsidRPr="00EA328E">
        <w:rPr>
          <w:rFonts w:ascii="Trebuchet MS" w:hAnsi="Trebuchet MS" w:cs="Calibri"/>
          <w:color w:val="244061" w:themeColor="accent1" w:themeShade="80"/>
        </w:rPr>
        <w:t xml:space="preserve"> pentru Sănătatea Mamei </w:t>
      </w:r>
      <w:proofErr w:type="spellStart"/>
      <w:r w:rsidRPr="00EA328E">
        <w:rPr>
          <w:rFonts w:ascii="Trebuchet MS" w:hAnsi="Trebuchet MS" w:cs="Calibri"/>
          <w:color w:val="244061" w:themeColor="accent1" w:themeShade="80"/>
        </w:rPr>
        <w:t>şi</w:t>
      </w:r>
      <w:proofErr w:type="spellEnd"/>
      <w:r w:rsidRPr="00EA328E">
        <w:rPr>
          <w:rFonts w:ascii="Trebuchet MS" w:hAnsi="Trebuchet MS" w:cs="Calibri"/>
          <w:color w:val="244061" w:themeColor="accent1" w:themeShade="80"/>
        </w:rPr>
        <w:t xml:space="preserve"> Copilului “</w:t>
      </w:r>
      <w:proofErr w:type="spellStart"/>
      <w:r w:rsidRPr="00EA328E">
        <w:rPr>
          <w:rFonts w:ascii="Trebuchet MS" w:hAnsi="Trebuchet MS" w:cs="Calibri"/>
          <w:color w:val="244061" w:themeColor="accent1" w:themeShade="80"/>
        </w:rPr>
        <w:t>Alessandru</w:t>
      </w:r>
      <w:proofErr w:type="spellEnd"/>
      <w:r w:rsidRPr="00EA328E">
        <w:rPr>
          <w:rFonts w:ascii="Trebuchet MS" w:hAnsi="Trebuchet MS" w:cs="Calibri"/>
          <w:color w:val="244061" w:themeColor="accent1" w:themeShade="80"/>
        </w:rPr>
        <w:t xml:space="preserve"> RUSESCU”</w:t>
      </w:r>
      <w:r w:rsidR="0012302A">
        <w:rPr>
          <w:rFonts w:ascii="Trebuchet MS" w:hAnsi="Trebuchet MS" w:cs="Calibri"/>
          <w:color w:val="244061" w:themeColor="accent1" w:themeShade="80"/>
        </w:rPr>
        <w:t xml:space="preserve"> și a unui studiu de piață</w:t>
      </w:r>
      <w:r w:rsidR="00006057">
        <w:rPr>
          <w:rFonts w:ascii="Trebuchet MS" w:hAnsi="Trebuchet MS" w:cs="Calibri"/>
          <w:color w:val="244061" w:themeColor="accent1" w:themeShade="80"/>
        </w:rPr>
        <w:t>,</w:t>
      </w:r>
      <w:r>
        <w:rPr>
          <w:rFonts w:ascii="Trebuchet MS" w:hAnsi="Trebuchet MS" w:cs="Calibri"/>
          <w:color w:val="244061" w:themeColor="accent1" w:themeShade="80"/>
        </w:rPr>
        <w:t xml:space="preserve"> componența finală a trusoului</w:t>
      </w:r>
      <w:r w:rsidR="00006057">
        <w:rPr>
          <w:rFonts w:ascii="Trebuchet MS" w:hAnsi="Trebuchet MS" w:cs="Calibri"/>
          <w:color w:val="244061" w:themeColor="accent1" w:themeShade="80"/>
        </w:rPr>
        <w:t xml:space="preserve"> (prin eliminare, adăugare sau </w:t>
      </w:r>
      <w:proofErr w:type="spellStart"/>
      <w:r w:rsidR="00006057">
        <w:rPr>
          <w:rFonts w:ascii="Trebuchet MS" w:hAnsi="Trebuchet MS" w:cs="Calibri"/>
          <w:color w:val="244061" w:themeColor="accent1" w:themeShade="80"/>
        </w:rPr>
        <w:t>prioritizare</w:t>
      </w:r>
      <w:proofErr w:type="spellEnd"/>
      <w:r w:rsidR="00006057">
        <w:rPr>
          <w:rFonts w:ascii="Trebuchet MS" w:hAnsi="Trebuchet MS" w:cs="Calibri"/>
          <w:color w:val="244061" w:themeColor="accent1" w:themeShade="80"/>
        </w:rPr>
        <w:t>, după caz, a elementelor din lista de mai sus).</w:t>
      </w:r>
    </w:p>
    <w:p w:rsidR="00B10AD5" w:rsidRPr="00045F0D" w:rsidRDefault="00CE6889" w:rsidP="00045F0D">
      <w:pPr>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Beneficiarul va fundamenta prețul</w:t>
      </w:r>
      <w:r w:rsidR="00B10AD5" w:rsidRPr="00045F0D">
        <w:rPr>
          <w:rFonts w:ascii="Trebuchet MS" w:hAnsi="Trebuchet MS" w:cs="Calibri"/>
          <w:color w:val="244061" w:themeColor="accent1" w:themeShade="80"/>
        </w:rPr>
        <w:t xml:space="preserve"> propunerii de </w:t>
      </w:r>
      <w:r w:rsidR="0000462F" w:rsidRPr="00045F0D">
        <w:rPr>
          <w:rFonts w:ascii="Trebuchet MS" w:hAnsi="Trebuchet MS" w:cs="Calibri"/>
          <w:color w:val="244061" w:themeColor="accent1" w:themeShade="80"/>
        </w:rPr>
        <w:t>trusou</w:t>
      </w:r>
      <w:r w:rsidR="00B10AD5" w:rsidRPr="00045F0D">
        <w:rPr>
          <w:rFonts w:ascii="Trebuchet MS" w:hAnsi="Trebuchet MS" w:cs="Calibri"/>
          <w:color w:val="244061" w:themeColor="accent1" w:themeShade="80"/>
        </w:rPr>
        <w:t xml:space="preserve"> necesară pentru procedura </w:t>
      </w:r>
      <w:r>
        <w:rPr>
          <w:rFonts w:ascii="Trebuchet MS" w:hAnsi="Trebuchet MS" w:cs="Calibri"/>
          <w:color w:val="244061" w:themeColor="accent1" w:themeShade="80"/>
        </w:rPr>
        <w:t>de achiziție publică aplicabilă.</w:t>
      </w:r>
    </w:p>
    <w:p w:rsidR="00B10AD5" w:rsidRPr="00045F0D" w:rsidRDefault="00B10AD5" w:rsidP="00045F0D">
      <w:pPr>
        <w:spacing w:before="120" w:after="120" w:line="240" w:lineRule="auto"/>
        <w:jc w:val="both"/>
        <w:rPr>
          <w:rFonts w:ascii="Trebuchet MS" w:hAnsi="Trebuchet MS" w:cs="Calibri"/>
          <w:color w:val="244061" w:themeColor="accent1" w:themeShade="80"/>
        </w:rPr>
      </w:pPr>
      <w:r w:rsidRPr="00045F0D">
        <w:rPr>
          <w:rFonts w:ascii="Trebuchet MS" w:hAnsi="Trebuchet MS" w:cs="Calibri"/>
          <w:color w:val="244061" w:themeColor="accent1" w:themeShade="80"/>
        </w:rPr>
        <w:lastRenderedPageBreak/>
        <w:t xml:space="preserve">La depunerea cererii de finanțare, Beneficiarul va </w:t>
      </w:r>
      <w:proofErr w:type="spellStart"/>
      <w:r w:rsidR="00CE6889">
        <w:rPr>
          <w:rFonts w:ascii="Trebuchet MS" w:hAnsi="Trebuchet MS" w:cs="Calibri"/>
          <w:color w:val="244061" w:themeColor="accent1" w:themeShade="80"/>
        </w:rPr>
        <w:t>ataşa</w:t>
      </w:r>
      <w:proofErr w:type="spellEnd"/>
      <w:r w:rsidRPr="00045F0D">
        <w:rPr>
          <w:rFonts w:ascii="Trebuchet MS" w:hAnsi="Trebuchet MS" w:cs="Calibri"/>
          <w:color w:val="244061" w:themeColor="accent1" w:themeShade="80"/>
        </w:rPr>
        <w:t xml:space="preserve"> și procedura pentru fundamentarea prețului conținutului </w:t>
      </w:r>
      <w:r w:rsidR="003922C6" w:rsidRPr="00045F0D">
        <w:rPr>
          <w:rFonts w:ascii="Trebuchet MS" w:hAnsi="Trebuchet MS" w:cs="Calibri"/>
          <w:color w:val="244061" w:themeColor="accent1" w:themeShade="80"/>
        </w:rPr>
        <w:t>trusoului distribuit</w:t>
      </w:r>
      <w:r w:rsidRPr="00045F0D">
        <w:rPr>
          <w:rFonts w:ascii="Trebuchet MS" w:hAnsi="Trebuchet MS" w:cs="Calibri"/>
          <w:color w:val="244061" w:themeColor="accent1" w:themeShade="80"/>
        </w:rPr>
        <w:t xml:space="preserve"> în cadrul POAD.</w:t>
      </w:r>
    </w:p>
    <w:p w:rsidR="00AA0C63" w:rsidRPr="00EF0A83" w:rsidRDefault="00AA0C63" w:rsidP="00A64B49">
      <w:pPr>
        <w:spacing w:before="120" w:after="120" w:line="240" w:lineRule="auto"/>
        <w:jc w:val="both"/>
        <w:rPr>
          <w:rFonts w:ascii="Trebuchet MS" w:hAnsi="Trebuchet MS" w:cs="Calibri"/>
          <w:color w:val="244061" w:themeColor="accent1" w:themeShade="80"/>
        </w:rPr>
      </w:pPr>
    </w:p>
    <w:p w:rsidR="00AA0C63" w:rsidRPr="00EA44CD" w:rsidRDefault="0054032E" w:rsidP="00045F0D">
      <w:pPr>
        <w:pStyle w:val="Listparagraf"/>
        <w:numPr>
          <w:ilvl w:val="0"/>
          <w:numId w:val="3"/>
        </w:numPr>
        <w:spacing w:before="120" w:after="120" w:line="240" w:lineRule="auto"/>
        <w:ind w:left="0" w:firstLine="284"/>
        <w:jc w:val="both"/>
        <w:rPr>
          <w:rFonts w:ascii="Trebuchet MS" w:hAnsi="Trebuchet MS" w:cs="Calibri"/>
          <w:color w:val="244061" w:themeColor="accent1" w:themeShade="80"/>
        </w:rPr>
      </w:pPr>
      <w:r w:rsidRPr="00EA44CD">
        <w:rPr>
          <w:rFonts w:ascii="Trebuchet MS" w:hAnsi="Trebuchet MS" w:cs="Calibri"/>
          <w:b/>
          <w:color w:val="244061" w:themeColor="accent1" w:themeShade="80"/>
        </w:rPr>
        <w:t>Încheierea de</w:t>
      </w:r>
      <w:r w:rsidRPr="00EA44CD">
        <w:rPr>
          <w:rFonts w:ascii="Trebuchet MS" w:hAnsi="Trebuchet MS" w:cs="Calibri"/>
          <w:color w:val="244061" w:themeColor="accent1" w:themeShade="80"/>
        </w:rPr>
        <w:t xml:space="preserve"> </w:t>
      </w:r>
      <w:r w:rsidRPr="00EA44CD">
        <w:rPr>
          <w:rFonts w:ascii="Trebuchet MS" w:hAnsi="Trebuchet MS" w:cs="Calibri"/>
          <w:b/>
          <w:color w:val="244061" w:themeColor="accent1" w:themeShade="80"/>
        </w:rPr>
        <w:t>acorduri de parteneriat</w:t>
      </w:r>
      <w:r w:rsidRPr="00EA44CD">
        <w:rPr>
          <w:rFonts w:ascii="Trebuchet MS" w:hAnsi="Trebuchet MS" w:cs="Calibri"/>
          <w:color w:val="244061" w:themeColor="accent1" w:themeShade="80"/>
        </w:rPr>
        <w:t xml:space="preserve"> cu organizațiile parte</w:t>
      </w:r>
      <w:r w:rsidR="00F44540" w:rsidRPr="00EA44CD">
        <w:rPr>
          <w:rFonts w:ascii="Trebuchet MS" w:hAnsi="Trebuchet MS" w:cs="Calibri"/>
          <w:color w:val="244061" w:themeColor="accent1" w:themeShade="80"/>
        </w:rPr>
        <w:t>nere,</w:t>
      </w:r>
      <w:r w:rsidR="003A14BC" w:rsidRPr="00EA44CD">
        <w:rPr>
          <w:rFonts w:ascii="Trebuchet MS" w:hAnsi="Trebuchet MS" w:cs="Calibri"/>
          <w:color w:val="244061" w:themeColor="accent1" w:themeShade="80"/>
        </w:rPr>
        <w:t xml:space="preserve"> pentru implementare</w:t>
      </w:r>
      <w:r w:rsidR="00F44540" w:rsidRPr="00EA44CD">
        <w:rPr>
          <w:rFonts w:ascii="Trebuchet MS" w:hAnsi="Trebuchet MS" w:cs="Calibri"/>
          <w:color w:val="244061" w:themeColor="accent1" w:themeShade="80"/>
        </w:rPr>
        <w:t>a în bune condiții a proiectelor</w:t>
      </w:r>
      <w:r w:rsidR="003A14BC" w:rsidRPr="00EA44CD">
        <w:rPr>
          <w:rFonts w:ascii="Trebuchet MS" w:hAnsi="Trebuchet MS" w:cs="Calibri"/>
          <w:color w:val="244061" w:themeColor="accent1" w:themeShade="80"/>
        </w:rPr>
        <w:t>.</w:t>
      </w:r>
    </w:p>
    <w:p w:rsidR="009E15EE" w:rsidRPr="00EA44CD" w:rsidRDefault="009E15EE" w:rsidP="00A64B49">
      <w:pPr>
        <w:pStyle w:val="Listparagraf"/>
        <w:spacing w:before="120" w:after="120" w:line="240" w:lineRule="auto"/>
        <w:ind w:left="0"/>
        <w:jc w:val="both"/>
        <w:rPr>
          <w:rFonts w:ascii="Trebuchet MS" w:hAnsi="Trebuchet MS" w:cs="Calibri"/>
          <w:color w:val="244061" w:themeColor="accent1" w:themeShade="80"/>
        </w:rPr>
      </w:pPr>
      <w:r w:rsidRPr="00EA44CD">
        <w:rPr>
          <w:rFonts w:ascii="Trebuchet MS" w:hAnsi="Trebuchet MS" w:cs="Calibri"/>
          <w:color w:val="244061" w:themeColor="accent1" w:themeShade="80"/>
        </w:rPr>
        <w:t xml:space="preserve">Acordul de parteneriat nu este obligatoriu </w:t>
      </w:r>
      <w:r w:rsidR="003337D8" w:rsidRPr="00EA44CD">
        <w:rPr>
          <w:rFonts w:ascii="Trebuchet MS" w:hAnsi="Trebuchet MS" w:cs="Calibri"/>
          <w:color w:val="244061" w:themeColor="accent1" w:themeShade="80"/>
        </w:rPr>
        <w:t xml:space="preserve">a se depune în evaluarea cererii de </w:t>
      </w:r>
      <w:r w:rsidR="00B10AD5" w:rsidRPr="00EA44CD">
        <w:rPr>
          <w:rFonts w:ascii="Trebuchet MS" w:hAnsi="Trebuchet MS" w:cs="Calibri"/>
          <w:color w:val="244061" w:themeColor="accent1" w:themeShade="80"/>
        </w:rPr>
        <w:t>finanțare</w:t>
      </w:r>
      <w:r w:rsidR="003337D8" w:rsidRPr="00EA44CD">
        <w:rPr>
          <w:rFonts w:ascii="Trebuchet MS" w:hAnsi="Trebuchet MS" w:cs="Calibri"/>
          <w:color w:val="244061" w:themeColor="accent1" w:themeShade="80"/>
        </w:rPr>
        <w:t xml:space="preserve">  sau </w:t>
      </w:r>
      <w:r w:rsidRPr="00EA44CD">
        <w:rPr>
          <w:rFonts w:ascii="Trebuchet MS" w:hAnsi="Trebuchet MS" w:cs="Calibri"/>
          <w:color w:val="244061" w:themeColor="accent1" w:themeShade="80"/>
        </w:rPr>
        <w:t xml:space="preserve">la semnarea </w:t>
      </w:r>
      <w:r w:rsidR="00A408FE" w:rsidRPr="00EA44CD">
        <w:rPr>
          <w:rFonts w:ascii="Trebuchet MS" w:hAnsi="Trebuchet MS" w:cs="Calibri"/>
          <w:color w:val="244061" w:themeColor="accent1" w:themeShade="80"/>
        </w:rPr>
        <w:t xml:space="preserve">deciziei </w:t>
      </w:r>
      <w:r w:rsidRPr="00EA44CD">
        <w:rPr>
          <w:rFonts w:ascii="Trebuchet MS" w:hAnsi="Trebuchet MS" w:cs="Calibri"/>
          <w:color w:val="244061" w:themeColor="accent1" w:themeShade="80"/>
        </w:rPr>
        <w:t>de finanțare</w:t>
      </w:r>
      <w:r w:rsidR="00861FE2" w:rsidRPr="00EA44CD">
        <w:rPr>
          <w:rFonts w:ascii="Trebuchet MS" w:hAnsi="Trebuchet MS" w:cs="Calibri"/>
          <w:color w:val="244061" w:themeColor="accent1" w:themeShade="80"/>
        </w:rPr>
        <w:t>,</w:t>
      </w:r>
      <w:r w:rsidRPr="00EA44CD">
        <w:rPr>
          <w:rFonts w:ascii="Trebuchet MS" w:hAnsi="Trebuchet MS" w:cs="Calibri"/>
          <w:color w:val="244061" w:themeColor="accent1" w:themeShade="80"/>
        </w:rPr>
        <w:t xml:space="preserve"> ci </w:t>
      </w:r>
      <w:r w:rsidR="003337D8" w:rsidRPr="00EA44CD">
        <w:rPr>
          <w:rFonts w:ascii="Trebuchet MS" w:hAnsi="Trebuchet MS" w:cs="Calibri"/>
          <w:color w:val="244061" w:themeColor="accent1" w:themeShade="80"/>
        </w:rPr>
        <w:t xml:space="preserve">se poate încheia între solicitant şi </w:t>
      </w:r>
      <w:r w:rsidR="00EF0A83" w:rsidRPr="00EA44CD">
        <w:rPr>
          <w:rFonts w:ascii="Trebuchet MS" w:hAnsi="Trebuchet MS" w:cs="Calibri"/>
          <w:color w:val="244061" w:themeColor="accent1" w:themeShade="80"/>
        </w:rPr>
        <w:t>organizațiile</w:t>
      </w:r>
      <w:r w:rsidR="003337D8" w:rsidRPr="00EA44CD">
        <w:rPr>
          <w:rFonts w:ascii="Trebuchet MS" w:hAnsi="Trebuchet MS" w:cs="Calibri"/>
          <w:color w:val="244061" w:themeColor="accent1" w:themeShade="80"/>
        </w:rPr>
        <w:t xml:space="preserve"> partenere</w:t>
      </w:r>
      <w:r w:rsidRPr="00EA44CD">
        <w:rPr>
          <w:rFonts w:ascii="Trebuchet MS" w:hAnsi="Trebuchet MS" w:cs="Calibri"/>
          <w:color w:val="244061" w:themeColor="accent1" w:themeShade="80"/>
        </w:rPr>
        <w:t xml:space="preserve"> în implementarea proiectului.</w:t>
      </w:r>
    </w:p>
    <w:p w:rsidR="00050AE1" w:rsidRPr="004F27A0" w:rsidRDefault="004F27A0" w:rsidP="00A64B49">
      <w:pPr>
        <w:pStyle w:val="Listparagraf"/>
        <w:spacing w:before="120" w:after="120" w:line="240" w:lineRule="auto"/>
        <w:ind w:left="0"/>
        <w:jc w:val="both"/>
        <w:rPr>
          <w:rFonts w:ascii="Trebuchet MS" w:hAnsi="Trebuchet MS" w:cs="Calibri"/>
          <w:color w:val="244061" w:themeColor="accent1" w:themeShade="80"/>
        </w:rPr>
      </w:pPr>
      <w:r>
        <w:rPr>
          <w:rFonts w:ascii="Trebuchet MS" w:hAnsi="Trebuchet MS" w:cs="Calibri"/>
          <w:color w:val="244061" w:themeColor="accent1" w:themeShade="80"/>
        </w:rPr>
        <w:t xml:space="preserve"> </w:t>
      </w:r>
    </w:p>
    <w:p w:rsidR="0054032E" w:rsidRPr="004F27A0" w:rsidRDefault="004F27A0" w:rsidP="004F27A0">
      <w:pPr>
        <w:spacing w:before="120" w:after="120" w:line="240" w:lineRule="auto"/>
        <w:ind w:left="360"/>
        <w:jc w:val="both"/>
        <w:rPr>
          <w:rFonts w:ascii="Trebuchet MS" w:hAnsi="Trebuchet MS" w:cs="Calibri"/>
          <w:b/>
          <w:color w:val="244061" w:themeColor="accent1" w:themeShade="80"/>
        </w:rPr>
      </w:pPr>
      <w:r>
        <w:rPr>
          <w:rFonts w:ascii="Trebuchet MS" w:hAnsi="Trebuchet MS" w:cs="Calibri"/>
          <w:b/>
          <w:color w:val="244061" w:themeColor="accent1" w:themeShade="80"/>
        </w:rPr>
        <w:t xml:space="preserve">3. </w:t>
      </w:r>
      <w:r w:rsidR="0054032E" w:rsidRPr="004F27A0">
        <w:rPr>
          <w:rFonts w:ascii="Trebuchet MS" w:hAnsi="Trebuchet MS" w:cs="Calibri"/>
          <w:b/>
          <w:color w:val="244061" w:themeColor="accent1" w:themeShade="80"/>
        </w:rPr>
        <w:t xml:space="preserve">Achiziția </w:t>
      </w:r>
      <w:r w:rsidR="0018153A" w:rsidRPr="004F27A0">
        <w:rPr>
          <w:rFonts w:ascii="Trebuchet MS" w:hAnsi="Trebuchet MS" w:cs="Calibri"/>
          <w:b/>
          <w:color w:val="244061" w:themeColor="accent1" w:themeShade="80"/>
        </w:rPr>
        <w:t>trusourilor</w:t>
      </w:r>
      <w:r w:rsidR="001B5AA3" w:rsidRPr="004F27A0">
        <w:rPr>
          <w:rFonts w:ascii="Trebuchet MS" w:hAnsi="Trebuchet MS" w:cs="Calibri"/>
          <w:b/>
          <w:color w:val="244061" w:themeColor="accent1" w:themeShade="80"/>
        </w:rPr>
        <w:t xml:space="preserve"> </w:t>
      </w:r>
      <w:r w:rsidR="0018153A" w:rsidRPr="004F27A0">
        <w:rPr>
          <w:rFonts w:ascii="Trebuchet MS" w:hAnsi="Trebuchet MS" w:cs="Calibri"/>
          <w:b/>
          <w:color w:val="244061" w:themeColor="accent1" w:themeShade="80"/>
        </w:rPr>
        <w:t>pentru cuplurile mamă – nou-născut</w:t>
      </w:r>
    </w:p>
    <w:p w:rsidR="0018153A" w:rsidRPr="00EA44CD" w:rsidRDefault="0018153A" w:rsidP="00A64B49">
      <w:pPr>
        <w:pStyle w:val="Listparagraf"/>
        <w:spacing w:before="120" w:after="120" w:line="240" w:lineRule="auto"/>
        <w:ind w:left="0"/>
        <w:jc w:val="both"/>
        <w:rPr>
          <w:rFonts w:ascii="Trebuchet MS" w:hAnsi="Trebuchet MS" w:cs="Calibri"/>
          <w:b/>
          <w:color w:val="244061" w:themeColor="accent1" w:themeShade="80"/>
        </w:rPr>
      </w:pPr>
    </w:p>
    <w:p w:rsidR="00A408FE" w:rsidRPr="00EA44CD" w:rsidRDefault="0018153A" w:rsidP="00A64B49">
      <w:pPr>
        <w:pStyle w:val="Listparagraf"/>
        <w:spacing w:before="120" w:after="120" w:line="240" w:lineRule="auto"/>
        <w:ind w:left="0"/>
        <w:jc w:val="both"/>
        <w:rPr>
          <w:rFonts w:ascii="Trebuchet MS" w:hAnsi="Trebuchet MS" w:cs="Calibri"/>
          <w:color w:val="244061" w:themeColor="accent1" w:themeShade="80"/>
        </w:rPr>
      </w:pPr>
      <w:r>
        <w:rPr>
          <w:rFonts w:ascii="Trebuchet MS" w:hAnsi="Trebuchet MS" w:cs="Calibri"/>
          <w:color w:val="244061" w:themeColor="accent1" w:themeShade="80"/>
        </w:rPr>
        <w:t xml:space="preserve">Trusourile </w:t>
      </w:r>
      <w:r w:rsidR="00A408FE" w:rsidRPr="00EA44CD">
        <w:rPr>
          <w:rFonts w:ascii="Trebuchet MS" w:hAnsi="Trebuchet MS" w:cs="Calibri"/>
          <w:color w:val="244061" w:themeColor="accent1" w:themeShade="80"/>
        </w:rPr>
        <w:t xml:space="preserve"> se vor achiziționa prin aplicarea unei proceduri de achiziție publică, conform prevederilor legale în vigoare. Furnizarea produselor va include și serviciile de transport până la sediul organizațiilor partenere.</w:t>
      </w:r>
    </w:p>
    <w:p w:rsidR="0054032E" w:rsidRPr="00EA44CD" w:rsidRDefault="0054032E" w:rsidP="00A64B49">
      <w:pPr>
        <w:pStyle w:val="Listparagraf"/>
        <w:spacing w:before="120" w:after="120" w:line="240" w:lineRule="auto"/>
        <w:ind w:left="0"/>
        <w:jc w:val="both"/>
        <w:rPr>
          <w:rFonts w:ascii="Trebuchet MS" w:hAnsi="Trebuchet MS" w:cs="Calibri"/>
          <w:color w:val="244061" w:themeColor="accent1" w:themeShade="80"/>
        </w:rPr>
      </w:pPr>
      <w:r w:rsidRPr="00EA44CD">
        <w:rPr>
          <w:rFonts w:ascii="Trebuchet MS" w:hAnsi="Trebuchet MS" w:cs="Calibri"/>
          <w:color w:val="244061" w:themeColor="accent1" w:themeShade="80"/>
        </w:rPr>
        <w:t xml:space="preserve"> </w:t>
      </w:r>
    </w:p>
    <w:p w:rsidR="00A552ED" w:rsidRPr="00EA44CD" w:rsidRDefault="00A552ED" w:rsidP="00045F0D">
      <w:pPr>
        <w:pStyle w:val="Listparagraf"/>
        <w:numPr>
          <w:ilvl w:val="0"/>
          <w:numId w:val="12"/>
        </w:numPr>
        <w:spacing w:before="120" w:after="120" w:line="240" w:lineRule="auto"/>
        <w:jc w:val="both"/>
        <w:rPr>
          <w:rFonts w:ascii="Trebuchet MS" w:hAnsi="Trebuchet MS" w:cs="Calibri"/>
          <w:color w:val="244061" w:themeColor="accent1" w:themeShade="80"/>
        </w:rPr>
      </w:pPr>
      <w:r w:rsidRPr="00EA44CD">
        <w:rPr>
          <w:rFonts w:ascii="Trebuchet MS" w:hAnsi="Trebuchet MS" w:cs="Calibri"/>
          <w:b/>
          <w:color w:val="244061" w:themeColor="accent1" w:themeShade="80"/>
        </w:rPr>
        <w:t>Livrarea</w:t>
      </w:r>
      <w:r w:rsidR="008C010D" w:rsidRPr="00EA44CD">
        <w:rPr>
          <w:rFonts w:ascii="Trebuchet MS" w:hAnsi="Trebuchet MS" w:cs="Calibri"/>
          <w:b/>
          <w:color w:val="244061" w:themeColor="accent1" w:themeShade="80"/>
        </w:rPr>
        <w:t xml:space="preserve"> </w:t>
      </w:r>
      <w:r w:rsidR="006E236B">
        <w:rPr>
          <w:rFonts w:ascii="Trebuchet MS" w:hAnsi="Trebuchet MS" w:cs="Calibri"/>
          <w:b/>
          <w:color w:val="244061" w:themeColor="accent1" w:themeShade="80"/>
        </w:rPr>
        <w:t>trusourilor</w:t>
      </w:r>
      <w:r w:rsidR="00AA0C63" w:rsidRPr="00EA44CD">
        <w:rPr>
          <w:rFonts w:ascii="Trebuchet MS" w:hAnsi="Trebuchet MS" w:cs="Calibri"/>
          <w:color w:val="244061" w:themeColor="accent1" w:themeShade="80"/>
        </w:rPr>
        <w:t xml:space="preserve"> </w:t>
      </w:r>
      <w:r w:rsidR="008C010D" w:rsidRPr="00EA44CD">
        <w:rPr>
          <w:rFonts w:ascii="Trebuchet MS" w:hAnsi="Trebuchet MS" w:cs="Calibri"/>
          <w:color w:val="244061" w:themeColor="accent1" w:themeShade="80"/>
        </w:rPr>
        <w:t xml:space="preserve">către </w:t>
      </w:r>
      <w:r w:rsidR="003A14BC" w:rsidRPr="00EA44CD">
        <w:rPr>
          <w:rFonts w:ascii="Trebuchet MS" w:hAnsi="Trebuchet MS" w:cs="Calibri"/>
          <w:color w:val="244061" w:themeColor="accent1" w:themeShade="80"/>
        </w:rPr>
        <w:t>organizațiile partenere</w:t>
      </w:r>
    </w:p>
    <w:p w:rsidR="00427688" w:rsidRPr="00EA44CD" w:rsidRDefault="00427688" w:rsidP="00A64B49">
      <w:pPr>
        <w:pStyle w:val="Listparagraf"/>
        <w:spacing w:before="120" w:after="120" w:line="240" w:lineRule="auto"/>
        <w:ind w:left="0"/>
        <w:jc w:val="both"/>
        <w:rPr>
          <w:rFonts w:ascii="Trebuchet MS" w:hAnsi="Trebuchet MS" w:cs="Calibri"/>
          <w:color w:val="244061" w:themeColor="accent1" w:themeShade="80"/>
        </w:rPr>
      </w:pPr>
    </w:p>
    <w:p w:rsidR="00427688" w:rsidRPr="00EA44CD" w:rsidRDefault="00427688" w:rsidP="00A64B49">
      <w:pPr>
        <w:pStyle w:val="Listparagraf"/>
        <w:pBdr>
          <w:top w:val="single" w:sz="4" w:space="1" w:color="auto"/>
          <w:left w:val="single" w:sz="4" w:space="4" w:color="auto"/>
          <w:bottom w:val="single" w:sz="4" w:space="1" w:color="auto"/>
          <w:right w:val="single" w:sz="4" w:space="4" w:color="auto"/>
        </w:pBdr>
        <w:spacing w:before="120" w:after="120" w:line="240" w:lineRule="auto"/>
        <w:ind w:left="-142"/>
        <w:jc w:val="both"/>
        <w:rPr>
          <w:rFonts w:ascii="Trebuchet MS" w:hAnsi="Trebuchet MS" w:cs="Calibri"/>
          <w:color w:val="244061" w:themeColor="accent1" w:themeShade="80"/>
        </w:rPr>
      </w:pPr>
      <w:r w:rsidRPr="00EA44CD">
        <w:rPr>
          <w:rFonts w:ascii="Trebuchet MS" w:hAnsi="Trebuchet MS" w:cs="Calibri"/>
          <w:color w:val="244061" w:themeColor="accent1" w:themeShade="80"/>
        </w:rPr>
        <w:t xml:space="preserve">Beneficiarul va coordona activitatea de </w:t>
      </w:r>
      <w:r w:rsidR="007961F2">
        <w:rPr>
          <w:rFonts w:ascii="Trebuchet MS" w:hAnsi="Trebuchet MS" w:cs="Calibri"/>
          <w:color w:val="244061" w:themeColor="accent1" w:themeShade="80"/>
        </w:rPr>
        <w:t>livrare</w:t>
      </w:r>
      <w:r w:rsidRPr="00EA44CD">
        <w:rPr>
          <w:rFonts w:ascii="Trebuchet MS" w:hAnsi="Trebuchet MS" w:cs="Calibri"/>
          <w:color w:val="244061" w:themeColor="accent1" w:themeShade="80"/>
        </w:rPr>
        <w:t xml:space="preserve"> a </w:t>
      </w:r>
      <w:r w:rsidR="004F27A0">
        <w:rPr>
          <w:rFonts w:ascii="Trebuchet MS" w:hAnsi="Trebuchet MS" w:cs="Calibri"/>
          <w:color w:val="244061" w:themeColor="accent1" w:themeShade="80"/>
        </w:rPr>
        <w:t xml:space="preserve">trusourilor </w:t>
      </w:r>
      <w:r w:rsidRPr="00EA44CD">
        <w:rPr>
          <w:rFonts w:ascii="Trebuchet MS" w:hAnsi="Trebuchet MS" w:cs="Calibri"/>
          <w:color w:val="244061" w:themeColor="accent1" w:themeShade="80"/>
        </w:rPr>
        <w:t>către unitățile administrativ teritoriale din țară.</w:t>
      </w:r>
    </w:p>
    <w:p w:rsidR="001B5AA3" w:rsidRPr="00EA44CD" w:rsidRDefault="001B5AA3" w:rsidP="00A64B49">
      <w:pPr>
        <w:pStyle w:val="Listparagraf"/>
        <w:spacing w:before="120" w:after="120" w:line="240" w:lineRule="auto"/>
        <w:jc w:val="both"/>
        <w:rPr>
          <w:rFonts w:ascii="Trebuchet MS" w:hAnsi="Trebuchet MS" w:cs="Calibri"/>
          <w:color w:val="244061" w:themeColor="accent1" w:themeShade="80"/>
        </w:rPr>
      </w:pPr>
    </w:p>
    <w:p w:rsidR="001B5AA3" w:rsidRPr="00EA44CD" w:rsidRDefault="001B5AA3" w:rsidP="00A64B49">
      <w:pPr>
        <w:pStyle w:val="Listparagraf"/>
        <w:pBdr>
          <w:top w:val="single" w:sz="4" w:space="1" w:color="auto"/>
          <w:left w:val="single" w:sz="4" w:space="4" w:color="auto"/>
          <w:bottom w:val="single" w:sz="4" w:space="1" w:color="auto"/>
          <w:right w:val="single" w:sz="4" w:space="4" w:color="auto"/>
        </w:pBdr>
        <w:spacing w:before="120" w:after="120" w:line="240" w:lineRule="auto"/>
        <w:ind w:left="-142"/>
        <w:jc w:val="both"/>
        <w:rPr>
          <w:rFonts w:ascii="Trebuchet MS" w:hAnsi="Trebuchet MS" w:cs="Calibri"/>
          <w:color w:val="244061" w:themeColor="accent1" w:themeShade="80"/>
        </w:rPr>
      </w:pPr>
      <w:r w:rsidRPr="00264823">
        <w:rPr>
          <w:rFonts w:ascii="Trebuchet MS" w:hAnsi="Trebuchet MS" w:cs="Calibri"/>
          <w:color w:val="244061" w:themeColor="accent1" w:themeShade="80"/>
        </w:rPr>
        <w:t xml:space="preserve"> </w:t>
      </w:r>
      <w:r w:rsidR="00730CCA" w:rsidRPr="00264823">
        <w:rPr>
          <w:rFonts w:ascii="Trebuchet MS" w:hAnsi="Trebuchet MS" w:cs="Calibri"/>
          <w:color w:val="244061" w:themeColor="accent1" w:themeShade="80"/>
        </w:rPr>
        <w:t>Beneficiarul</w:t>
      </w:r>
      <w:r w:rsidRPr="00EA44CD">
        <w:rPr>
          <w:rFonts w:ascii="Trebuchet MS" w:hAnsi="Trebuchet MS" w:cs="Calibri"/>
          <w:color w:val="244061" w:themeColor="accent1" w:themeShade="80"/>
        </w:rPr>
        <w:t xml:space="preserve"> </w:t>
      </w:r>
      <w:r w:rsidR="00730CCA">
        <w:rPr>
          <w:rFonts w:ascii="Trebuchet MS" w:hAnsi="Trebuchet MS" w:cs="Calibri"/>
          <w:color w:val="244061" w:themeColor="accent1" w:themeShade="80"/>
        </w:rPr>
        <w:t>va</w:t>
      </w:r>
      <w:r w:rsidR="00730CCA" w:rsidRPr="00EA44CD">
        <w:rPr>
          <w:rFonts w:ascii="Trebuchet MS" w:hAnsi="Trebuchet MS" w:cs="Calibri"/>
          <w:color w:val="244061" w:themeColor="accent1" w:themeShade="80"/>
        </w:rPr>
        <w:t xml:space="preserve"> </w:t>
      </w:r>
      <w:r w:rsidR="00160E58" w:rsidRPr="00EA44CD">
        <w:rPr>
          <w:rFonts w:ascii="Trebuchet MS" w:hAnsi="Trebuchet MS" w:cs="Calibri"/>
          <w:color w:val="244061" w:themeColor="accent1" w:themeShade="80"/>
        </w:rPr>
        <w:t xml:space="preserve">atenționa </w:t>
      </w:r>
      <w:r w:rsidRPr="00EA44CD">
        <w:rPr>
          <w:rFonts w:ascii="Trebuchet MS" w:hAnsi="Trebuchet MS" w:cs="Calibri"/>
          <w:color w:val="244061" w:themeColor="accent1" w:themeShade="80"/>
        </w:rPr>
        <w:t xml:space="preserve">organizațiile partenere </w:t>
      </w:r>
      <w:r w:rsidR="00160E58" w:rsidRPr="00EA44CD">
        <w:rPr>
          <w:rFonts w:ascii="Trebuchet MS" w:hAnsi="Trebuchet MS" w:cs="Calibri"/>
          <w:color w:val="244061" w:themeColor="accent1" w:themeShade="80"/>
        </w:rPr>
        <w:t xml:space="preserve">asupra </w:t>
      </w:r>
      <w:r w:rsidR="00730CCA">
        <w:rPr>
          <w:rFonts w:ascii="Trebuchet MS" w:hAnsi="Trebuchet MS" w:cs="Calibri"/>
          <w:color w:val="244061" w:themeColor="accent1" w:themeShade="80"/>
        </w:rPr>
        <w:t xml:space="preserve">necesității </w:t>
      </w:r>
      <w:r w:rsidR="00160E58" w:rsidRPr="00EA44CD">
        <w:rPr>
          <w:rFonts w:ascii="Trebuchet MS" w:hAnsi="Trebuchet MS" w:cs="Calibri"/>
          <w:color w:val="244061" w:themeColor="accent1" w:themeShade="80"/>
        </w:rPr>
        <w:t>depozitării</w:t>
      </w:r>
      <w:r w:rsidRPr="00EA44CD">
        <w:rPr>
          <w:rFonts w:ascii="Trebuchet MS" w:hAnsi="Trebuchet MS" w:cs="Calibri"/>
          <w:color w:val="244061" w:themeColor="accent1" w:themeShade="80"/>
        </w:rPr>
        <w:t xml:space="preserve"> </w:t>
      </w:r>
      <w:r w:rsidR="00E43D73">
        <w:rPr>
          <w:rFonts w:ascii="Trebuchet MS" w:hAnsi="Trebuchet MS" w:cs="Calibri"/>
          <w:color w:val="244061" w:themeColor="accent1" w:themeShade="80"/>
        </w:rPr>
        <w:t>trusourilor</w:t>
      </w:r>
      <w:r w:rsidRPr="00EA44CD">
        <w:rPr>
          <w:rFonts w:ascii="Trebuchet MS" w:hAnsi="Trebuchet MS" w:cs="Calibri"/>
          <w:color w:val="244061" w:themeColor="accent1" w:themeShade="80"/>
        </w:rPr>
        <w:t xml:space="preserve"> </w:t>
      </w:r>
      <w:r w:rsidR="00160E58" w:rsidRPr="00EA44CD">
        <w:rPr>
          <w:rFonts w:ascii="Trebuchet MS" w:hAnsi="Trebuchet MS" w:cs="Calibri"/>
          <w:color w:val="244061" w:themeColor="accent1" w:themeShade="80"/>
        </w:rPr>
        <w:t xml:space="preserve">în condiții sanitare corecte </w:t>
      </w:r>
      <w:r w:rsidRPr="00EA44CD">
        <w:rPr>
          <w:rFonts w:ascii="Trebuchet MS" w:hAnsi="Trebuchet MS" w:cs="Calibri"/>
          <w:color w:val="244061" w:themeColor="accent1" w:themeShade="80"/>
        </w:rPr>
        <w:t>și de igienă.</w:t>
      </w:r>
    </w:p>
    <w:p w:rsidR="00A552ED" w:rsidRPr="00EA44CD" w:rsidRDefault="00A552ED" w:rsidP="00A64B49">
      <w:pPr>
        <w:pStyle w:val="Listparagraf"/>
        <w:spacing w:before="120" w:after="120" w:line="240" w:lineRule="auto"/>
        <w:jc w:val="both"/>
        <w:rPr>
          <w:rFonts w:ascii="Trebuchet MS" w:hAnsi="Trebuchet MS" w:cs="Calibri"/>
          <w:color w:val="244061" w:themeColor="accent1" w:themeShade="80"/>
        </w:rPr>
      </w:pPr>
    </w:p>
    <w:p w:rsidR="00422E3E" w:rsidRPr="00EA44CD" w:rsidRDefault="00A552ED" w:rsidP="00280CB5">
      <w:pPr>
        <w:pStyle w:val="Listparagraf"/>
        <w:numPr>
          <w:ilvl w:val="0"/>
          <w:numId w:val="12"/>
        </w:numPr>
        <w:spacing w:before="120" w:after="120" w:line="240" w:lineRule="auto"/>
        <w:jc w:val="both"/>
        <w:rPr>
          <w:rFonts w:ascii="Trebuchet MS" w:hAnsi="Trebuchet MS" w:cs="Calibri"/>
          <w:color w:val="244061" w:themeColor="accent1" w:themeShade="80"/>
        </w:rPr>
      </w:pPr>
      <w:r w:rsidRPr="00EA44CD">
        <w:rPr>
          <w:rFonts w:ascii="Trebuchet MS" w:hAnsi="Trebuchet MS" w:cs="Calibri"/>
          <w:b/>
          <w:color w:val="244061" w:themeColor="accent1" w:themeShade="80"/>
        </w:rPr>
        <w:t xml:space="preserve">Distribuția </w:t>
      </w:r>
      <w:r w:rsidR="00CC0EC4">
        <w:rPr>
          <w:rFonts w:ascii="Trebuchet MS" w:hAnsi="Trebuchet MS" w:cs="Calibri"/>
          <w:b/>
          <w:color w:val="244061" w:themeColor="accent1" w:themeShade="80"/>
        </w:rPr>
        <w:t>trusourilor</w:t>
      </w:r>
      <w:r w:rsidR="003A14BC" w:rsidRPr="00EA44CD">
        <w:rPr>
          <w:rFonts w:ascii="Trebuchet MS" w:hAnsi="Trebuchet MS" w:cs="Calibri"/>
          <w:color w:val="244061" w:themeColor="accent1" w:themeShade="80"/>
        </w:rPr>
        <w:t xml:space="preserve"> către</w:t>
      </w:r>
      <w:r w:rsidR="00F44540" w:rsidRPr="00EA44CD">
        <w:rPr>
          <w:rFonts w:ascii="Trebuchet MS" w:hAnsi="Trebuchet MS" w:cs="Calibri"/>
          <w:color w:val="244061" w:themeColor="accent1" w:themeShade="80"/>
        </w:rPr>
        <w:t xml:space="preserve"> destinatarii finali</w:t>
      </w:r>
      <w:r w:rsidR="008C010D" w:rsidRPr="00EA44CD">
        <w:rPr>
          <w:rFonts w:ascii="Trebuchet MS" w:hAnsi="Trebuchet MS" w:cs="Calibri"/>
          <w:color w:val="244061" w:themeColor="accent1" w:themeShade="80"/>
        </w:rPr>
        <w:t xml:space="preserve"> (</w:t>
      </w:r>
      <w:r w:rsidR="00422E3E" w:rsidRPr="00EA44CD">
        <w:rPr>
          <w:rFonts w:ascii="Trebuchet MS" w:hAnsi="Trebuchet MS" w:cs="Calibri"/>
          <w:color w:val="244061" w:themeColor="accent1" w:themeShade="80"/>
        </w:rPr>
        <w:t>persoane dezavantajate</w:t>
      </w:r>
      <w:r w:rsidR="008C010D" w:rsidRPr="00EA44CD">
        <w:rPr>
          <w:rFonts w:ascii="Trebuchet MS" w:hAnsi="Trebuchet MS" w:cs="Calibri"/>
          <w:color w:val="244061" w:themeColor="accent1" w:themeShade="80"/>
        </w:rPr>
        <w:t xml:space="preserve"> cf. </w:t>
      </w:r>
      <w:r w:rsidR="00F44540" w:rsidRPr="00EA44CD">
        <w:rPr>
          <w:rFonts w:ascii="Trebuchet MS" w:hAnsi="Trebuchet MS" w:cs="Calibri"/>
          <w:color w:val="244061" w:themeColor="accent1" w:themeShade="80"/>
        </w:rPr>
        <w:t>POAD</w:t>
      </w:r>
      <w:r w:rsidR="008C010D" w:rsidRPr="00EA44CD">
        <w:rPr>
          <w:rFonts w:ascii="Trebuchet MS" w:hAnsi="Trebuchet MS" w:cs="Calibri"/>
          <w:color w:val="244061" w:themeColor="accent1" w:themeShade="80"/>
        </w:rPr>
        <w:t>);</w:t>
      </w:r>
    </w:p>
    <w:p w:rsidR="00062FF5" w:rsidRPr="00EA44CD" w:rsidRDefault="00062FF5" w:rsidP="00A64B49">
      <w:pPr>
        <w:pStyle w:val="Listparagraf"/>
        <w:spacing w:before="120" w:after="120" w:line="240" w:lineRule="auto"/>
        <w:ind w:left="0"/>
        <w:jc w:val="both"/>
        <w:rPr>
          <w:rFonts w:ascii="Trebuchet MS" w:hAnsi="Trebuchet MS" w:cs="Calibri"/>
          <w:b/>
          <w:color w:val="244061" w:themeColor="accent1" w:themeShade="80"/>
        </w:rPr>
      </w:pPr>
    </w:p>
    <w:p w:rsidR="00B10AD5" w:rsidRPr="00EA44CD" w:rsidRDefault="00CC0EC4" w:rsidP="00A64B49">
      <w:pPr>
        <w:pStyle w:val="Listparagraf"/>
        <w:pBdr>
          <w:top w:val="single" w:sz="4" w:space="1" w:color="auto"/>
          <w:left w:val="single" w:sz="4" w:space="4" w:color="auto"/>
          <w:bottom w:val="single" w:sz="4" w:space="1" w:color="auto"/>
          <w:right w:val="single" w:sz="4" w:space="4" w:color="auto"/>
        </w:pBdr>
        <w:spacing w:before="120" w:after="120" w:line="240" w:lineRule="auto"/>
        <w:ind w:left="-142"/>
        <w:jc w:val="both"/>
        <w:rPr>
          <w:rFonts w:ascii="Trebuchet MS" w:hAnsi="Trebuchet MS" w:cs="Calibri"/>
          <w:color w:val="244061" w:themeColor="accent1" w:themeShade="80"/>
        </w:rPr>
      </w:pPr>
      <w:r w:rsidRPr="00CC0EC4">
        <w:rPr>
          <w:rFonts w:ascii="Trebuchet MS" w:hAnsi="Trebuchet MS" w:cs="Calibri"/>
          <w:color w:val="244061" w:themeColor="accent1" w:themeShade="80"/>
        </w:rPr>
        <w:t xml:space="preserve">Distribuirea produselor către destinatarii finali </w:t>
      </w:r>
      <w:r w:rsidR="00D538B5">
        <w:rPr>
          <w:rFonts w:ascii="Trebuchet MS" w:hAnsi="Trebuchet MS" w:cs="Calibri"/>
          <w:color w:val="244061" w:themeColor="accent1" w:themeShade="80"/>
        </w:rPr>
        <w:t xml:space="preserve">(cuplul mamă – nou născut) </w:t>
      </w:r>
      <w:r w:rsidRPr="00CC0EC4">
        <w:rPr>
          <w:rFonts w:ascii="Trebuchet MS" w:hAnsi="Trebuchet MS" w:cs="Calibri"/>
          <w:color w:val="244061" w:themeColor="accent1" w:themeShade="80"/>
        </w:rPr>
        <w:t xml:space="preserve">se va </w:t>
      </w:r>
      <w:r w:rsidR="001F1B07">
        <w:rPr>
          <w:rFonts w:ascii="Trebuchet MS" w:hAnsi="Trebuchet MS" w:cs="Calibri"/>
          <w:color w:val="244061" w:themeColor="accent1" w:themeShade="80"/>
        </w:rPr>
        <w:t xml:space="preserve">realiza </w:t>
      </w:r>
      <w:r w:rsidRPr="00CC0EC4">
        <w:rPr>
          <w:rFonts w:ascii="Trebuchet MS" w:hAnsi="Trebuchet MS" w:cs="Calibri"/>
          <w:color w:val="244061" w:themeColor="accent1" w:themeShade="80"/>
        </w:rPr>
        <w:t>o singură dată</w:t>
      </w:r>
      <w:r w:rsidR="001F1B07">
        <w:rPr>
          <w:rFonts w:ascii="Trebuchet MS" w:hAnsi="Trebuchet MS" w:cs="Calibri"/>
          <w:color w:val="244061" w:themeColor="accent1" w:themeShade="80"/>
        </w:rPr>
        <w:t xml:space="preserve"> pentru fiecare copil nou-născut</w:t>
      </w:r>
      <w:r w:rsidRPr="00CC0EC4">
        <w:rPr>
          <w:rFonts w:ascii="Trebuchet MS" w:hAnsi="Trebuchet MS" w:cs="Calibri"/>
          <w:color w:val="244061" w:themeColor="accent1" w:themeShade="80"/>
        </w:rPr>
        <w:t xml:space="preserve">, la sau după momentul externării din maternitate, dar nu mai târziu de </w:t>
      </w:r>
      <w:r w:rsidR="002F1561">
        <w:rPr>
          <w:rFonts w:ascii="Trebuchet MS" w:hAnsi="Trebuchet MS" w:cs="Calibri"/>
          <w:color w:val="244061" w:themeColor="accent1" w:themeShade="80"/>
        </w:rPr>
        <w:t>3 luni</w:t>
      </w:r>
      <w:r w:rsidRPr="00CC0EC4">
        <w:rPr>
          <w:rFonts w:ascii="Trebuchet MS" w:hAnsi="Trebuchet MS" w:cs="Calibri"/>
          <w:color w:val="244061" w:themeColor="accent1" w:themeShade="80"/>
        </w:rPr>
        <w:t xml:space="preserve"> de la data nașterii copilului</w:t>
      </w:r>
      <w:r>
        <w:rPr>
          <w:rFonts w:ascii="Trebuchet MS" w:hAnsi="Trebuchet MS" w:cs="Calibri"/>
          <w:color w:val="244061" w:themeColor="accent1" w:themeShade="80"/>
        </w:rPr>
        <w:t>.</w:t>
      </w:r>
    </w:p>
    <w:p w:rsidR="00CC0EC4" w:rsidRDefault="00CC0EC4" w:rsidP="00A64B49">
      <w:pPr>
        <w:pStyle w:val="Listparagraf"/>
        <w:spacing w:before="120" w:after="120" w:line="240" w:lineRule="auto"/>
        <w:ind w:left="0"/>
        <w:jc w:val="both"/>
        <w:rPr>
          <w:rFonts w:ascii="Trebuchet MS" w:hAnsi="Trebuchet MS" w:cs="Calibri"/>
          <w:color w:val="244061" w:themeColor="accent1" w:themeShade="80"/>
        </w:rPr>
      </w:pPr>
    </w:p>
    <w:p w:rsidR="00EA44D0" w:rsidRPr="00EA44CD" w:rsidRDefault="00EA44D0" w:rsidP="00A64B49">
      <w:pPr>
        <w:pStyle w:val="Listparagraf"/>
        <w:spacing w:before="120" w:after="120" w:line="240" w:lineRule="auto"/>
        <w:ind w:left="0"/>
        <w:jc w:val="both"/>
        <w:rPr>
          <w:rFonts w:ascii="Trebuchet MS" w:hAnsi="Trebuchet MS" w:cs="Calibri"/>
          <w:color w:val="244061" w:themeColor="accent1" w:themeShade="80"/>
        </w:rPr>
      </w:pPr>
      <w:r w:rsidRPr="00EA44CD">
        <w:rPr>
          <w:rFonts w:ascii="Trebuchet MS" w:hAnsi="Trebuchet MS" w:cs="Calibri"/>
          <w:color w:val="244061" w:themeColor="accent1" w:themeShade="80"/>
        </w:rPr>
        <w:t xml:space="preserve">În cazul persoanelor nedeplasabile, produsele vor fi distribuite la domiciliul </w:t>
      </w:r>
      <w:r w:rsidR="00B10AD5" w:rsidRPr="00EA44CD">
        <w:rPr>
          <w:rFonts w:ascii="Trebuchet MS" w:hAnsi="Trebuchet MS" w:cs="Calibri"/>
          <w:color w:val="244061" w:themeColor="accent1" w:themeShade="80"/>
        </w:rPr>
        <w:t>destinatarilor</w:t>
      </w:r>
      <w:r w:rsidRPr="00EA44CD">
        <w:rPr>
          <w:rFonts w:ascii="Trebuchet MS" w:hAnsi="Trebuchet MS" w:cs="Calibri"/>
          <w:color w:val="244061" w:themeColor="accent1" w:themeShade="80"/>
        </w:rPr>
        <w:t xml:space="preserve"> finali, de către </w:t>
      </w:r>
      <w:r w:rsidR="00D45608" w:rsidRPr="00EA44CD">
        <w:rPr>
          <w:rFonts w:ascii="Trebuchet MS" w:hAnsi="Trebuchet MS" w:cs="Calibri"/>
          <w:color w:val="244061" w:themeColor="accent1" w:themeShade="80"/>
        </w:rPr>
        <w:t xml:space="preserve">organizații partenere </w:t>
      </w:r>
      <w:r w:rsidRPr="00EA44CD">
        <w:rPr>
          <w:rFonts w:ascii="Trebuchet MS" w:hAnsi="Trebuchet MS" w:cs="Calibri"/>
          <w:color w:val="244061" w:themeColor="accent1" w:themeShade="80"/>
        </w:rPr>
        <w:t xml:space="preserve"> </w:t>
      </w:r>
      <w:r w:rsidR="00427688" w:rsidRPr="00EA44CD">
        <w:rPr>
          <w:rFonts w:ascii="Trebuchet MS" w:hAnsi="Trebuchet MS" w:cs="Calibri"/>
          <w:color w:val="244061" w:themeColor="accent1" w:themeShade="80"/>
        </w:rPr>
        <w:t>(</w:t>
      </w:r>
      <w:r w:rsidR="00D45608" w:rsidRPr="00EA44CD">
        <w:rPr>
          <w:rFonts w:ascii="Trebuchet MS" w:hAnsi="Trebuchet MS" w:cs="Calibri"/>
          <w:color w:val="244061" w:themeColor="accent1" w:themeShade="80"/>
        </w:rPr>
        <w:t>U</w:t>
      </w:r>
      <w:r w:rsidR="00427688" w:rsidRPr="00EA44CD">
        <w:rPr>
          <w:rFonts w:ascii="Trebuchet MS" w:hAnsi="Trebuchet MS" w:cs="Calibri"/>
          <w:color w:val="244061" w:themeColor="accent1" w:themeShade="80"/>
        </w:rPr>
        <w:t>.</w:t>
      </w:r>
      <w:r w:rsidR="00D45608" w:rsidRPr="00EA44CD">
        <w:rPr>
          <w:rFonts w:ascii="Trebuchet MS" w:hAnsi="Trebuchet MS" w:cs="Calibri"/>
          <w:color w:val="244061" w:themeColor="accent1" w:themeShade="80"/>
        </w:rPr>
        <w:t>A</w:t>
      </w:r>
      <w:r w:rsidR="00427688" w:rsidRPr="00EA44CD">
        <w:rPr>
          <w:rFonts w:ascii="Trebuchet MS" w:hAnsi="Trebuchet MS" w:cs="Calibri"/>
          <w:color w:val="244061" w:themeColor="accent1" w:themeShade="80"/>
        </w:rPr>
        <w:t>.</w:t>
      </w:r>
      <w:r w:rsidR="00D45608" w:rsidRPr="00EA44CD">
        <w:rPr>
          <w:rFonts w:ascii="Trebuchet MS" w:hAnsi="Trebuchet MS" w:cs="Calibri"/>
          <w:color w:val="244061" w:themeColor="accent1" w:themeShade="80"/>
        </w:rPr>
        <w:t>T</w:t>
      </w:r>
      <w:r w:rsidR="00427688" w:rsidRPr="00EA44CD">
        <w:rPr>
          <w:rFonts w:ascii="Trebuchet MS" w:hAnsi="Trebuchet MS" w:cs="Calibri"/>
          <w:color w:val="244061" w:themeColor="accent1" w:themeShade="80"/>
        </w:rPr>
        <w:t xml:space="preserve">.) </w:t>
      </w:r>
      <w:r w:rsidRPr="00EA44CD">
        <w:rPr>
          <w:rFonts w:ascii="Trebuchet MS" w:hAnsi="Trebuchet MS" w:cs="Calibri"/>
          <w:color w:val="244061" w:themeColor="accent1" w:themeShade="80"/>
        </w:rPr>
        <w:t>care au infrastructura necesară transportului.</w:t>
      </w:r>
    </w:p>
    <w:p w:rsidR="00EA44D0" w:rsidRPr="00EA44CD" w:rsidRDefault="00EA44D0" w:rsidP="00A64B49">
      <w:pPr>
        <w:pStyle w:val="Listparagraf"/>
        <w:spacing w:before="120" w:after="120" w:line="240" w:lineRule="auto"/>
        <w:jc w:val="both"/>
        <w:rPr>
          <w:rFonts w:ascii="Trebuchet MS" w:hAnsi="Trebuchet MS" w:cs="Calibri"/>
          <w:color w:val="244061" w:themeColor="accent1" w:themeShade="80"/>
        </w:rPr>
      </w:pPr>
    </w:p>
    <w:p w:rsidR="006D666A" w:rsidRPr="00EA44CD" w:rsidRDefault="006D666A" w:rsidP="00A64B49">
      <w:pPr>
        <w:pStyle w:val="Listparagraf"/>
        <w:spacing w:before="120" w:after="120" w:line="240" w:lineRule="auto"/>
        <w:jc w:val="both"/>
        <w:rPr>
          <w:rFonts w:ascii="Trebuchet MS" w:hAnsi="Trebuchet MS" w:cs="Calibri"/>
          <w:color w:val="244061" w:themeColor="accent1" w:themeShade="80"/>
        </w:rPr>
      </w:pPr>
    </w:p>
    <w:p w:rsidR="006D666A" w:rsidRPr="00EA44CD" w:rsidRDefault="00230804" w:rsidP="00A64B49">
      <w:pPr>
        <w:pStyle w:val="Listparagraf"/>
        <w:pBdr>
          <w:top w:val="single" w:sz="4" w:space="1" w:color="auto"/>
          <w:left w:val="single" w:sz="4" w:space="4" w:color="auto"/>
          <w:bottom w:val="single" w:sz="4" w:space="1" w:color="auto"/>
          <w:right w:val="single" w:sz="4" w:space="4" w:color="auto"/>
        </w:pBdr>
        <w:spacing w:before="120" w:after="120" w:line="240" w:lineRule="auto"/>
        <w:ind w:left="-142"/>
        <w:jc w:val="both"/>
        <w:rPr>
          <w:rFonts w:ascii="Trebuchet MS" w:hAnsi="Trebuchet MS" w:cs="Calibri"/>
          <w:color w:val="244061" w:themeColor="accent1" w:themeShade="80"/>
        </w:rPr>
      </w:pPr>
      <w:r w:rsidRPr="00EA44CD">
        <w:rPr>
          <w:rFonts w:ascii="Trebuchet MS" w:hAnsi="Trebuchet MS" w:cs="Calibri"/>
          <w:color w:val="244061" w:themeColor="accent1" w:themeShade="80"/>
        </w:rPr>
        <w:t>Organizațiile</w:t>
      </w:r>
      <w:r w:rsidR="003337D8" w:rsidRPr="00EA44CD">
        <w:rPr>
          <w:rFonts w:ascii="Trebuchet MS" w:hAnsi="Trebuchet MS" w:cs="Calibri"/>
          <w:color w:val="244061" w:themeColor="accent1" w:themeShade="80"/>
        </w:rPr>
        <w:t xml:space="preserve"> partenere</w:t>
      </w:r>
      <w:r w:rsidR="006D666A" w:rsidRPr="00EA44CD">
        <w:rPr>
          <w:rFonts w:ascii="Trebuchet MS" w:hAnsi="Trebuchet MS" w:cs="Calibri"/>
          <w:color w:val="244061" w:themeColor="accent1" w:themeShade="80"/>
        </w:rPr>
        <w:t xml:space="preserve"> se vor asigura că distribuția de produse nu va pune beneficiarii finali </w:t>
      </w:r>
      <w:r w:rsidRPr="00EA44CD">
        <w:rPr>
          <w:rFonts w:ascii="Trebuchet MS" w:hAnsi="Trebuchet MS" w:cs="Calibri"/>
          <w:color w:val="244061" w:themeColor="accent1" w:themeShade="80"/>
        </w:rPr>
        <w:t>într-o</w:t>
      </w:r>
      <w:r w:rsidR="006D666A" w:rsidRPr="00EA44CD">
        <w:rPr>
          <w:rFonts w:ascii="Trebuchet MS" w:hAnsi="Trebuchet MS" w:cs="Calibri"/>
          <w:color w:val="244061" w:themeColor="accent1" w:themeShade="80"/>
        </w:rPr>
        <w:t xml:space="preserve"> situație de stigmatizare.</w:t>
      </w:r>
    </w:p>
    <w:p w:rsidR="006D666A" w:rsidRPr="00EA44CD" w:rsidRDefault="006D666A" w:rsidP="00A64B49">
      <w:pPr>
        <w:pStyle w:val="Listparagraf"/>
        <w:spacing w:before="120" w:after="120" w:line="240" w:lineRule="auto"/>
        <w:jc w:val="both"/>
        <w:rPr>
          <w:rFonts w:ascii="Trebuchet MS" w:hAnsi="Trebuchet MS" w:cs="Calibri"/>
          <w:color w:val="244061" w:themeColor="accent1" w:themeShade="80"/>
        </w:rPr>
      </w:pPr>
    </w:p>
    <w:p w:rsidR="00280CB5" w:rsidRDefault="008C010D" w:rsidP="00280CB5">
      <w:pPr>
        <w:pStyle w:val="Listparagraf"/>
        <w:numPr>
          <w:ilvl w:val="0"/>
          <w:numId w:val="12"/>
        </w:numPr>
        <w:spacing w:before="120" w:after="120" w:line="240" w:lineRule="auto"/>
        <w:ind w:left="567" w:hanging="283"/>
        <w:jc w:val="both"/>
        <w:rPr>
          <w:rFonts w:ascii="Trebuchet MS" w:hAnsi="Trebuchet MS" w:cs="Calibri"/>
          <w:color w:val="244061" w:themeColor="accent1" w:themeShade="80"/>
        </w:rPr>
      </w:pPr>
      <w:r w:rsidRPr="00EA44CD">
        <w:rPr>
          <w:rFonts w:ascii="Trebuchet MS" w:hAnsi="Trebuchet MS" w:cs="Calibri"/>
          <w:b/>
          <w:color w:val="244061" w:themeColor="accent1" w:themeShade="80"/>
        </w:rPr>
        <w:t xml:space="preserve">Activități de informare și </w:t>
      </w:r>
      <w:r w:rsidR="00B10AD5" w:rsidRPr="00EA44CD">
        <w:rPr>
          <w:rFonts w:ascii="Trebuchet MS" w:hAnsi="Trebuchet MS" w:cs="Calibri"/>
          <w:b/>
          <w:color w:val="244061" w:themeColor="accent1" w:themeShade="80"/>
        </w:rPr>
        <w:t>conștientizare</w:t>
      </w:r>
      <w:r w:rsidRPr="00EA44CD">
        <w:rPr>
          <w:rFonts w:ascii="Trebuchet MS" w:hAnsi="Trebuchet MS" w:cs="Calibri"/>
          <w:color w:val="244061" w:themeColor="accent1" w:themeShade="80"/>
        </w:rPr>
        <w:t xml:space="preserve"> a grupului țintă a</w:t>
      </w:r>
      <w:r w:rsidR="00280CB5">
        <w:rPr>
          <w:rFonts w:ascii="Trebuchet MS" w:hAnsi="Trebuchet MS" w:cs="Calibri"/>
          <w:color w:val="244061" w:themeColor="accent1" w:themeShade="80"/>
        </w:rPr>
        <w:t>supra sprijinului pe care UE și</w:t>
      </w:r>
    </w:p>
    <w:p w:rsidR="008C010D" w:rsidRPr="00280CB5" w:rsidRDefault="00280CB5" w:rsidP="00280CB5">
      <w:pPr>
        <w:spacing w:before="120" w:after="120" w:line="240" w:lineRule="auto"/>
        <w:jc w:val="both"/>
        <w:rPr>
          <w:rFonts w:ascii="Trebuchet MS" w:hAnsi="Trebuchet MS" w:cs="Calibri"/>
          <w:color w:val="244061" w:themeColor="accent1" w:themeShade="80"/>
        </w:rPr>
      </w:pPr>
      <w:r w:rsidRPr="00280CB5">
        <w:rPr>
          <w:rFonts w:ascii="Trebuchet MS" w:hAnsi="Trebuchet MS" w:cs="Calibri"/>
          <w:color w:val="244061" w:themeColor="accent1" w:themeShade="80"/>
        </w:rPr>
        <w:t xml:space="preserve"> </w:t>
      </w:r>
      <w:r w:rsidR="008C010D" w:rsidRPr="00280CB5">
        <w:rPr>
          <w:rFonts w:ascii="Trebuchet MS" w:hAnsi="Trebuchet MS" w:cs="Calibri"/>
          <w:color w:val="244061" w:themeColor="accent1" w:themeShade="80"/>
        </w:rPr>
        <w:t>Guvernul României îl acordă prin acest program.</w:t>
      </w:r>
    </w:p>
    <w:p w:rsidR="00230804" w:rsidRPr="00EA44CD" w:rsidRDefault="00230804" w:rsidP="00A64B49">
      <w:pPr>
        <w:pStyle w:val="Listparagraf"/>
        <w:spacing w:before="120" w:after="120" w:line="240" w:lineRule="auto"/>
        <w:ind w:left="0"/>
        <w:jc w:val="both"/>
        <w:rPr>
          <w:rFonts w:ascii="Trebuchet MS" w:hAnsi="Trebuchet MS" w:cs="Calibri"/>
          <w:color w:val="244061" w:themeColor="accent1" w:themeShade="80"/>
        </w:rPr>
      </w:pPr>
    </w:p>
    <w:p w:rsidR="007D1CB5" w:rsidRPr="00EA44CD" w:rsidRDefault="008C010D" w:rsidP="00A64B49">
      <w:pPr>
        <w:pStyle w:val="Listparagraf"/>
        <w:spacing w:before="120" w:after="120" w:line="240" w:lineRule="auto"/>
        <w:ind w:left="0"/>
        <w:jc w:val="both"/>
        <w:rPr>
          <w:rFonts w:ascii="Trebuchet MS" w:hAnsi="Trebuchet MS" w:cs="Calibri"/>
          <w:color w:val="244061" w:themeColor="accent1" w:themeShade="80"/>
        </w:rPr>
      </w:pPr>
      <w:r w:rsidRPr="00EA44CD">
        <w:rPr>
          <w:rFonts w:ascii="Trebuchet MS" w:hAnsi="Trebuchet MS" w:cs="Calibri"/>
          <w:color w:val="244061" w:themeColor="accent1" w:themeShade="80"/>
        </w:rPr>
        <w:t xml:space="preserve">În propunerea de proiect, </w:t>
      </w:r>
      <w:r w:rsidR="00916EA3" w:rsidRPr="00EA44CD">
        <w:rPr>
          <w:rFonts w:ascii="Trebuchet MS" w:hAnsi="Trebuchet MS" w:cs="Calibri"/>
          <w:color w:val="244061" w:themeColor="accent1" w:themeShade="80"/>
        </w:rPr>
        <w:t>solicitantul</w:t>
      </w:r>
      <w:r w:rsidRPr="00EA44CD">
        <w:rPr>
          <w:rFonts w:ascii="Trebuchet MS" w:hAnsi="Trebuchet MS" w:cs="Calibri"/>
          <w:color w:val="244061" w:themeColor="accent1" w:themeShade="80"/>
        </w:rPr>
        <w:t xml:space="preserve"> va trebui să descrie modul în care </w:t>
      </w:r>
      <w:r w:rsidR="00756905" w:rsidRPr="00EA44CD">
        <w:rPr>
          <w:rFonts w:ascii="Trebuchet MS" w:hAnsi="Trebuchet MS" w:cs="Calibri"/>
          <w:color w:val="244061" w:themeColor="accent1" w:themeShade="80"/>
        </w:rPr>
        <w:t xml:space="preserve">se </w:t>
      </w:r>
      <w:r w:rsidRPr="00EA44CD">
        <w:rPr>
          <w:rFonts w:ascii="Trebuchet MS" w:hAnsi="Trebuchet MS" w:cs="Calibri"/>
          <w:color w:val="244061" w:themeColor="accent1" w:themeShade="80"/>
        </w:rPr>
        <w:t>va asigura informarea persoanelor din grupuri</w:t>
      </w:r>
      <w:r w:rsidR="003A14BC" w:rsidRPr="00EA44CD">
        <w:rPr>
          <w:rFonts w:ascii="Trebuchet MS" w:hAnsi="Trebuchet MS" w:cs="Calibri"/>
          <w:color w:val="244061" w:themeColor="accent1" w:themeShade="80"/>
        </w:rPr>
        <w:t>le</w:t>
      </w:r>
      <w:r w:rsidRPr="00EA44CD">
        <w:rPr>
          <w:rFonts w:ascii="Trebuchet MS" w:hAnsi="Trebuchet MS" w:cs="Calibri"/>
          <w:color w:val="244061" w:themeColor="accent1" w:themeShade="80"/>
        </w:rPr>
        <w:t xml:space="preserve"> vulnerabile </w:t>
      </w:r>
      <w:r w:rsidR="003A14BC" w:rsidRPr="00EA44CD">
        <w:rPr>
          <w:rFonts w:ascii="Trebuchet MS" w:hAnsi="Trebuchet MS" w:cs="Calibri"/>
          <w:color w:val="244061" w:themeColor="accent1" w:themeShade="80"/>
        </w:rPr>
        <w:t xml:space="preserve">țintite de acest proiect </w:t>
      </w:r>
      <w:r w:rsidRPr="00EA44CD">
        <w:rPr>
          <w:rFonts w:ascii="Trebuchet MS" w:hAnsi="Trebuchet MS" w:cs="Calibri"/>
          <w:color w:val="244061" w:themeColor="accent1" w:themeShade="80"/>
        </w:rPr>
        <w:t xml:space="preserve">prin raportare la locul în care vor fi </w:t>
      </w:r>
      <w:r w:rsidR="000C3636" w:rsidRPr="00EA44CD">
        <w:rPr>
          <w:rFonts w:ascii="Trebuchet MS" w:hAnsi="Trebuchet MS" w:cs="Calibri"/>
          <w:color w:val="244061" w:themeColor="accent1" w:themeShade="80"/>
        </w:rPr>
        <w:t>distribuit</w:t>
      </w:r>
      <w:r w:rsidRPr="00EA44CD">
        <w:rPr>
          <w:rFonts w:ascii="Trebuchet MS" w:hAnsi="Trebuchet MS" w:cs="Calibri"/>
          <w:color w:val="244061" w:themeColor="accent1" w:themeShade="80"/>
        </w:rPr>
        <w:t xml:space="preserve">e </w:t>
      </w:r>
      <w:r w:rsidR="00230804">
        <w:rPr>
          <w:rFonts w:ascii="Trebuchet MS" w:hAnsi="Trebuchet MS" w:cs="Calibri"/>
          <w:color w:val="244061" w:themeColor="accent1" w:themeShade="80"/>
        </w:rPr>
        <w:t xml:space="preserve">trusourile. </w:t>
      </w:r>
    </w:p>
    <w:p w:rsidR="007D1CB5" w:rsidRPr="00EA44CD" w:rsidRDefault="007D1CB5" w:rsidP="00A64B49">
      <w:pPr>
        <w:pStyle w:val="Listparagraf"/>
        <w:spacing w:before="120" w:after="120" w:line="240" w:lineRule="auto"/>
        <w:ind w:left="0"/>
        <w:jc w:val="both"/>
        <w:rPr>
          <w:rFonts w:ascii="Trebuchet MS" w:hAnsi="Trebuchet MS" w:cs="Calibri"/>
          <w:color w:val="244061" w:themeColor="accent1" w:themeShade="80"/>
        </w:rPr>
      </w:pPr>
    </w:p>
    <w:p w:rsidR="00980724" w:rsidRPr="00EA44CD" w:rsidRDefault="00980724" w:rsidP="00A64B49">
      <w:pPr>
        <w:pStyle w:val="Listparagraf"/>
        <w:spacing w:before="120" w:after="120" w:line="240" w:lineRule="auto"/>
        <w:ind w:left="0"/>
        <w:jc w:val="both"/>
        <w:rPr>
          <w:rFonts w:ascii="Trebuchet MS" w:hAnsi="Trebuchet MS" w:cs="Calibri"/>
          <w:color w:val="244061" w:themeColor="accent1" w:themeShade="80"/>
        </w:rPr>
      </w:pPr>
    </w:p>
    <w:p w:rsidR="006C52E2" w:rsidRPr="00EA44CD" w:rsidRDefault="008C010D" w:rsidP="000358AE">
      <w:pPr>
        <w:pStyle w:val="Listparagraf"/>
        <w:numPr>
          <w:ilvl w:val="0"/>
          <w:numId w:val="12"/>
        </w:numPr>
        <w:spacing w:before="120" w:after="120" w:line="240" w:lineRule="auto"/>
        <w:ind w:left="0" w:firstLine="284"/>
        <w:jc w:val="both"/>
        <w:rPr>
          <w:rFonts w:ascii="Trebuchet MS" w:hAnsi="Trebuchet MS" w:cs="Calibri"/>
          <w:color w:val="244061" w:themeColor="accent1" w:themeShade="80"/>
        </w:rPr>
      </w:pPr>
      <w:r w:rsidRPr="00EA44CD">
        <w:rPr>
          <w:rFonts w:ascii="Trebuchet MS" w:hAnsi="Trebuchet MS" w:cs="Calibri"/>
          <w:b/>
          <w:color w:val="244061" w:themeColor="accent1" w:themeShade="80"/>
        </w:rPr>
        <w:t>Alte activități</w:t>
      </w:r>
      <w:r w:rsidRPr="00EA44CD">
        <w:rPr>
          <w:rFonts w:ascii="Trebuchet MS" w:hAnsi="Trebuchet MS" w:cs="Calibri"/>
          <w:color w:val="244061" w:themeColor="accent1" w:themeShade="80"/>
        </w:rPr>
        <w:t xml:space="preserve"> de sprijin destinate grupului țintă: </w:t>
      </w:r>
    </w:p>
    <w:p w:rsidR="005557B8" w:rsidRPr="00EA44CD" w:rsidRDefault="005557B8" w:rsidP="00A64B49">
      <w:pPr>
        <w:pStyle w:val="Listparagraf"/>
        <w:spacing w:before="120" w:after="120" w:line="240" w:lineRule="auto"/>
        <w:ind w:left="0"/>
        <w:jc w:val="both"/>
        <w:rPr>
          <w:rFonts w:ascii="Trebuchet MS" w:hAnsi="Trebuchet MS" w:cs="Calibri"/>
          <w:color w:val="244061" w:themeColor="accent1" w:themeShade="80"/>
          <w:u w:val="single"/>
        </w:rPr>
      </w:pPr>
    </w:p>
    <w:p w:rsidR="006C52E2" w:rsidRDefault="006C52E2" w:rsidP="00A64B49">
      <w:pPr>
        <w:pStyle w:val="Listparagraf"/>
        <w:spacing w:before="120" w:after="120" w:line="240" w:lineRule="auto"/>
        <w:ind w:left="0"/>
        <w:jc w:val="both"/>
        <w:rPr>
          <w:rFonts w:ascii="Trebuchet MS" w:hAnsi="Trebuchet MS" w:cs="Calibri"/>
          <w:color w:val="244061" w:themeColor="accent1" w:themeShade="80"/>
        </w:rPr>
      </w:pPr>
      <w:r w:rsidRPr="00EA44CD">
        <w:rPr>
          <w:rFonts w:ascii="Trebuchet MS" w:hAnsi="Trebuchet MS" w:cs="Calibri"/>
          <w:color w:val="244061" w:themeColor="accent1" w:themeShade="80"/>
          <w:u w:val="single"/>
        </w:rPr>
        <w:t>M</w:t>
      </w:r>
      <w:r w:rsidR="008C010D" w:rsidRPr="00EA44CD">
        <w:rPr>
          <w:rFonts w:ascii="Trebuchet MS" w:hAnsi="Trebuchet MS" w:cs="Calibri"/>
          <w:color w:val="244061" w:themeColor="accent1" w:themeShade="80"/>
          <w:u w:val="single"/>
        </w:rPr>
        <w:t>ăsuri auxiliare</w:t>
      </w:r>
      <w:r w:rsidR="008C010D" w:rsidRPr="00EA44CD">
        <w:rPr>
          <w:rFonts w:ascii="Trebuchet MS" w:hAnsi="Trebuchet MS" w:cs="Calibri"/>
          <w:color w:val="244061" w:themeColor="accent1" w:themeShade="80"/>
        </w:rPr>
        <w:t xml:space="preserve"> pentru grupul țintă vizat care să vină în completarea sprijinul</w:t>
      </w:r>
      <w:r w:rsidR="00531D8E" w:rsidRPr="00EA44CD">
        <w:rPr>
          <w:rFonts w:ascii="Trebuchet MS" w:hAnsi="Trebuchet MS" w:cs="Calibri"/>
          <w:color w:val="244061" w:themeColor="accent1" w:themeShade="80"/>
        </w:rPr>
        <w:t>ui principal (</w:t>
      </w:r>
      <w:r w:rsidR="00230804">
        <w:rPr>
          <w:rFonts w:ascii="Trebuchet MS" w:hAnsi="Trebuchet MS" w:cs="Calibri"/>
          <w:color w:val="244061" w:themeColor="accent1" w:themeShade="80"/>
        </w:rPr>
        <w:t>trusouri pentru cuplurile mamă – nou-născut</w:t>
      </w:r>
      <w:r w:rsidR="00531D8E" w:rsidRPr="00EA44CD">
        <w:rPr>
          <w:rFonts w:ascii="Trebuchet MS" w:hAnsi="Trebuchet MS" w:cs="Calibri"/>
          <w:color w:val="244061" w:themeColor="accent1" w:themeShade="80"/>
        </w:rPr>
        <w:t xml:space="preserve">). </w:t>
      </w:r>
    </w:p>
    <w:p w:rsidR="00230804" w:rsidRPr="00EA44CD" w:rsidRDefault="00230804" w:rsidP="00A64B49">
      <w:pPr>
        <w:pStyle w:val="Listparagraf"/>
        <w:spacing w:before="120" w:after="120" w:line="240" w:lineRule="auto"/>
        <w:ind w:left="0"/>
        <w:jc w:val="both"/>
        <w:rPr>
          <w:rFonts w:ascii="Trebuchet MS" w:hAnsi="Trebuchet MS" w:cs="Calibri"/>
          <w:color w:val="244061" w:themeColor="accent1" w:themeShade="80"/>
        </w:rPr>
      </w:pPr>
    </w:p>
    <w:p w:rsidR="00062FF5" w:rsidRPr="00264823" w:rsidRDefault="00531D8E" w:rsidP="00264823">
      <w:pPr>
        <w:spacing w:before="120" w:after="120" w:line="240" w:lineRule="auto"/>
        <w:jc w:val="both"/>
        <w:rPr>
          <w:rFonts w:ascii="Trebuchet MS" w:hAnsi="Trebuchet MS" w:cs="Calibri"/>
          <w:color w:val="244061" w:themeColor="accent1" w:themeShade="80"/>
        </w:rPr>
      </w:pPr>
      <w:r w:rsidRPr="00264823">
        <w:rPr>
          <w:rFonts w:ascii="Trebuchet MS" w:hAnsi="Trebuchet MS" w:cs="Calibri"/>
          <w:color w:val="244061" w:themeColor="accent1" w:themeShade="80"/>
        </w:rPr>
        <w:lastRenderedPageBreak/>
        <w:t>Aceste măsuri auxiliare pot include</w:t>
      </w:r>
      <w:r w:rsidR="00756905" w:rsidRPr="00264823">
        <w:rPr>
          <w:rFonts w:ascii="Trebuchet MS" w:hAnsi="Trebuchet MS" w:cs="Calibri"/>
          <w:color w:val="244061" w:themeColor="accent1" w:themeShade="80"/>
        </w:rPr>
        <w:t xml:space="preserve"> şi nu se rezumă la</w:t>
      </w:r>
      <w:r w:rsidRPr="00264823">
        <w:rPr>
          <w:rFonts w:ascii="Trebuchet MS" w:hAnsi="Trebuchet MS" w:cs="Calibri"/>
          <w:color w:val="244061" w:themeColor="accent1" w:themeShade="80"/>
        </w:rPr>
        <w:t xml:space="preserve">: </w:t>
      </w:r>
      <w:r w:rsidR="002E389C" w:rsidRPr="00264823">
        <w:rPr>
          <w:rFonts w:ascii="Trebuchet MS" w:hAnsi="Trebuchet MS" w:cs="Calibri"/>
          <w:color w:val="244061" w:themeColor="accent1" w:themeShade="80"/>
        </w:rPr>
        <w:t>indicații de utilizare a trusoului ș</w:t>
      </w:r>
      <w:r w:rsidR="00EA3247" w:rsidRPr="00264823">
        <w:rPr>
          <w:rFonts w:ascii="Trebuchet MS" w:hAnsi="Trebuchet MS" w:cs="Calibri"/>
          <w:color w:val="244061" w:themeColor="accent1" w:themeShade="80"/>
        </w:rPr>
        <w:t>i de îngrijire a nou-născutului,</w:t>
      </w:r>
      <w:r w:rsidR="002E389C" w:rsidRPr="00264823">
        <w:rPr>
          <w:rFonts w:ascii="Trebuchet MS" w:hAnsi="Trebuchet MS" w:cs="Calibri"/>
          <w:color w:val="244061" w:themeColor="accent1" w:themeShade="80"/>
        </w:rPr>
        <w:t xml:space="preserve"> </w:t>
      </w:r>
      <w:r w:rsidR="00230804" w:rsidRPr="00264823">
        <w:rPr>
          <w:rFonts w:ascii="Trebuchet MS" w:hAnsi="Trebuchet MS" w:cs="Calibri"/>
          <w:color w:val="244061" w:themeColor="accent1" w:themeShade="80"/>
        </w:rPr>
        <w:t xml:space="preserve">educație sanitară, educație de prim-ajutor pentru nou-născuți, </w:t>
      </w:r>
      <w:r w:rsidRPr="00264823">
        <w:rPr>
          <w:rFonts w:ascii="Trebuchet MS" w:hAnsi="Trebuchet MS" w:cs="Calibri"/>
          <w:color w:val="244061" w:themeColor="accent1" w:themeShade="80"/>
        </w:rPr>
        <w:t>educație cu privire la asigurarea igienei corporale și a locuinței, facilitarea accesului la servicii medicale, ori</w:t>
      </w:r>
      <w:r w:rsidR="00DA484E" w:rsidRPr="00264823">
        <w:rPr>
          <w:rFonts w:ascii="Trebuchet MS" w:hAnsi="Trebuchet MS" w:cs="Calibri"/>
          <w:color w:val="244061" w:themeColor="accent1" w:themeShade="80"/>
        </w:rPr>
        <w:t>entarea către servicii sociale</w:t>
      </w:r>
      <w:r w:rsidRPr="00264823">
        <w:rPr>
          <w:rFonts w:ascii="Trebuchet MS" w:hAnsi="Trebuchet MS" w:cs="Calibri"/>
          <w:color w:val="244061" w:themeColor="accent1" w:themeShade="80"/>
        </w:rPr>
        <w:t xml:space="preserve">, recomandări </w:t>
      </w:r>
      <w:proofErr w:type="spellStart"/>
      <w:r w:rsidR="00151769" w:rsidRPr="00264823">
        <w:rPr>
          <w:rFonts w:ascii="Trebuchet MS" w:hAnsi="Trebuchet MS" w:cs="Calibri"/>
          <w:color w:val="244061" w:themeColor="accent1" w:themeShade="80"/>
        </w:rPr>
        <w:t>nutriţionale</w:t>
      </w:r>
      <w:proofErr w:type="spellEnd"/>
      <w:r w:rsidR="00151769" w:rsidRPr="00264823">
        <w:rPr>
          <w:rFonts w:ascii="Trebuchet MS" w:hAnsi="Trebuchet MS" w:cs="Calibri"/>
          <w:color w:val="244061" w:themeColor="accent1" w:themeShade="80"/>
        </w:rPr>
        <w:t xml:space="preserve"> p</w:t>
      </w:r>
      <w:r w:rsidR="00DA484E" w:rsidRPr="00264823">
        <w:rPr>
          <w:rFonts w:ascii="Trebuchet MS" w:hAnsi="Trebuchet MS" w:cs="Calibri"/>
          <w:color w:val="244061" w:themeColor="accent1" w:themeShade="80"/>
        </w:rPr>
        <w:t xml:space="preserve">entru </w:t>
      </w:r>
      <w:proofErr w:type="spellStart"/>
      <w:r w:rsidR="00DA484E" w:rsidRPr="00264823">
        <w:rPr>
          <w:rFonts w:ascii="Trebuchet MS" w:hAnsi="Trebuchet MS" w:cs="Calibri"/>
          <w:color w:val="244061" w:themeColor="accent1" w:themeShade="80"/>
        </w:rPr>
        <w:t>bebeluş</w:t>
      </w:r>
      <w:proofErr w:type="spellEnd"/>
      <w:r w:rsidR="00D43BD5" w:rsidRPr="00264823">
        <w:rPr>
          <w:rFonts w:ascii="Trebuchet MS" w:hAnsi="Trebuchet MS" w:cs="Calibri"/>
          <w:color w:val="244061" w:themeColor="accent1" w:themeShade="80"/>
        </w:rPr>
        <w:t xml:space="preserve"> (pentru diversificarea </w:t>
      </w:r>
      <w:proofErr w:type="spellStart"/>
      <w:r w:rsidR="00D43BD5" w:rsidRPr="00264823">
        <w:rPr>
          <w:rFonts w:ascii="Trebuchet MS" w:hAnsi="Trebuchet MS" w:cs="Calibri"/>
          <w:color w:val="244061" w:themeColor="accent1" w:themeShade="80"/>
        </w:rPr>
        <w:t>alimentaţiei</w:t>
      </w:r>
      <w:proofErr w:type="spellEnd"/>
      <w:r w:rsidR="00D43BD5" w:rsidRPr="00264823">
        <w:rPr>
          <w:rFonts w:ascii="Trebuchet MS" w:hAnsi="Trebuchet MS" w:cs="Calibri"/>
          <w:color w:val="244061" w:themeColor="accent1" w:themeShade="80"/>
        </w:rPr>
        <w:t xml:space="preserve">) </w:t>
      </w:r>
      <w:r w:rsidRPr="00264823">
        <w:rPr>
          <w:rFonts w:ascii="Trebuchet MS" w:hAnsi="Trebuchet MS" w:cs="Calibri"/>
          <w:color w:val="244061" w:themeColor="accent1" w:themeShade="80"/>
        </w:rPr>
        <w:t>etc</w:t>
      </w:r>
      <w:r w:rsidR="00756905" w:rsidRPr="00264823">
        <w:rPr>
          <w:rFonts w:ascii="Trebuchet MS" w:hAnsi="Trebuchet MS" w:cs="Calibri"/>
          <w:color w:val="244061" w:themeColor="accent1" w:themeShade="80"/>
        </w:rPr>
        <w:t>.</w:t>
      </w:r>
    </w:p>
    <w:p w:rsidR="00E676A9" w:rsidRPr="00EA44CD" w:rsidRDefault="00E676A9" w:rsidP="00A64B49">
      <w:pPr>
        <w:pStyle w:val="Titlu3"/>
        <w:spacing w:before="120" w:after="120" w:line="240" w:lineRule="auto"/>
        <w:jc w:val="both"/>
        <w:rPr>
          <w:rFonts w:ascii="Trebuchet MS" w:hAnsi="Trebuchet MS" w:cs="font202"/>
          <w:b/>
          <w:color w:val="244061" w:themeColor="accent1" w:themeShade="80"/>
          <w:sz w:val="22"/>
          <w:szCs w:val="22"/>
          <w:lang w:eastAsia="ar-SA"/>
        </w:rPr>
      </w:pPr>
      <w:bookmarkStart w:id="6" w:name="_Toc423596511"/>
      <w:bookmarkStart w:id="7" w:name="_Toc435003190"/>
      <w:bookmarkStart w:id="8" w:name="_Toc442084037"/>
    </w:p>
    <w:p w:rsidR="00FB6488" w:rsidRPr="00EA44CD" w:rsidRDefault="00FB6488" w:rsidP="00A64B49">
      <w:pPr>
        <w:pStyle w:val="Titlu3"/>
        <w:spacing w:before="120" w:after="120" w:line="240" w:lineRule="auto"/>
        <w:jc w:val="both"/>
        <w:rPr>
          <w:rFonts w:ascii="Trebuchet MS" w:hAnsi="Trebuchet MS" w:cs="font202"/>
          <w:b/>
          <w:color w:val="244061" w:themeColor="accent1" w:themeShade="80"/>
          <w:sz w:val="22"/>
          <w:szCs w:val="22"/>
          <w:lang w:eastAsia="ar-SA"/>
        </w:rPr>
      </w:pPr>
      <w:bookmarkStart w:id="9" w:name="_Toc516572416"/>
      <w:r w:rsidRPr="00EA44CD">
        <w:rPr>
          <w:rFonts w:ascii="Trebuchet MS" w:hAnsi="Trebuchet MS" w:cs="font202"/>
          <w:b/>
          <w:color w:val="244061" w:themeColor="accent1" w:themeShade="80"/>
          <w:sz w:val="22"/>
          <w:szCs w:val="22"/>
          <w:lang w:eastAsia="ar-SA"/>
        </w:rPr>
        <w:t>1.</w:t>
      </w:r>
      <w:r w:rsidR="00E959EE" w:rsidRPr="00EA44CD">
        <w:rPr>
          <w:rFonts w:ascii="Trebuchet MS" w:hAnsi="Trebuchet MS" w:cs="font202"/>
          <w:b/>
          <w:color w:val="244061" w:themeColor="accent1" w:themeShade="80"/>
          <w:sz w:val="22"/>
          <w:szCs w:val="22"/>
          <w:lang w:eastAsia="ar-SA"/>
        </w:rPr>
        <w:t>3</w:t>
      </w:r>
      <w:r w:rsidR="00174500" w:rsidRPr="00EA44CD">
        <w:rPr>
          <w:rFonts w:ascii="Trebuchet MS" w:hAnsi="Trebuchet MS" w:cs="font202"/>
          <w:b/>
          <w:color w:val="244061" w:themeColor="accent1" w:themeShade="80"/>
          <w:sz w:val="22"/>
          <w:szCs w:val="22"/>
          <w:lang w:eastAsia="ar-SA"/>
        </w:rPr>
        <w:t xml:space="preserve"> </w:t>
      </w:r>
      <w:r w:rsidRPr="00EA44CD">
        <w:rPr>
          <w:rFonts w:ascii="Trebuchet MS" w:hAnsi="Trebuchet MS" w:cs="font202"/>
          <w:b/>
          <w:color w:val="244061" w:themeColor="accent1" w:themeShade="80"/>
          <w:sz w:val="22"/>
          <w:szCs w:val="22"/>
          <w:lang w:eastAsia="ar-SA"/>
        </w:rPr>
        <w:t>Teme orizontale</w:t>
      </w:r>
      <w:bookmarkEnd w:id="6"/>
      <w:bookmarkEnd w:id="7"/>
      <w:bookmarkEnd w:id="8"/>
      <w:bookmarkEnd w:id="9"/>
      <w:r w:rsidRPr="00EA44CD">
        <w:rPr>
          <w:rFonts w:ascii="Trebuchet MS" w:hAnsi="Trebuchet MS" w:cs="font202"/>
          <w:b/>
          <w:color w:val="244061" w:themeColor="accent1" w:themeShade="80"/>
          <w:sz w:val="22"/>
          <w:szCs w:val="22"/>
          <w:lang w:eastAsia="ar-SA"/>
        </w:rPr>
        <w:t xml:space="preserve"> </w:t>
      </w:r>
    </w:p>
    <w:p w:rsidR="00916EA3" w:rsidRPr="00EA44CD" w:rsidRDefault="00724116" w:rsidP="00A64B49">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EA44CD">
        <w:rPr>
          <w:rFonts w:ascii="Trebuchet MS" w:eastAsia="Times New Roman" w:hAnsi="Trebuchet MS" w:cs="PF Square Sans Pro Medium"/>
          <w:color w:val="244061" w:themeColor="accent1" w:themeShade="80"/>
          <w:lang w:eastAsia="ar-SA"/>
        </w:rPr>
        <w:t xml:space="preserve">În cadrul </w:t>
      </w:r>
      <w:r w:rsidR="009A2713" w:rsidRPr="00EA44CD">
        <w:rPr>
          <w:rFonts w:ascii="Trebuchet MS" w:eastAsia="Times New Roman" w:hAnsi="Trebuchet MS" w:cs="PF Square Sans Pro Medium"/>
          <w:color w:val="244061" w:themeColor="accent1" w:themeShade="80"/>
          <w:lang w:eastAsia="ar-SA"/>
        </w:rPr>
        <w:t xml:space="preserve">propunerii de proiect, </w:t>
      </w:r>
      <w:r w:rsidR="000C2608" w:rsidRPr="00EA44CD">
        <w:rPr>
          <w:rFonts w:ascii="Trebuchet MS" w:eastAsia="Times New Roman" w:hAnsi="Trebuchet MS" w:cs="PF Square Sans Pro Medium"/>
          <w:color w:val="244061" w:themeColor="accent1" w:themeShade="80"/>
          <w:lang w:eastAsia="ar-SA"/>
        </w:rPr>
        <w:t>solicitantul</w:t>
      </w:r>
      <w:r w:rsidRPr="00EA44CD">
        <w:rPr>
          <w:rFonts w:ascii="Trebuchet MS" w:eastAsia="Times New Roman" w:hAnsi="Trebuchet MS" w:cs="PF Square Sans Pro Medium"/>
          <w:color w:val="244061" w:themeColor="accent1" w:themeShade="80"/>
          <w:lang w:eastAsia="ar-SA"/>
        </w:rPr>
        <w:t xml:space="preserve"> v</w:t>
      </w:r>
      <w:r w:rsidR="000C2608" w:rsidRPr="00EA44CD">
        <w:rPr>
          <w:rFonts w:ascii="Trebuchet MS" w:eastAsia="Times New Roman" w:hAnsi="Trebuchet MS" w:cs="PF Square Sans Pro Medium"/>
          <w:color w:val="244061" w:themeColor="accent1" w:themeShade="80"/>
          <w:lang w:eastAsia="ar-SA"/>
        </w:rPr>
        <w:t>a</w:t>
      </w:r>
      <w:r w:rsidRPr="00EA44CD">
        <w:rPr>
          <w:rFonts w:ascii="Trebuchet MS" w:eastAsia="Times New Roman" w:hAnsi="Trebuchet MS" w:cs="PF Square Sans Pro Medium"/>
          <w:color w:val="244061" w:themeColor="accent1" w:themeShade="80"/>
          <w:lang w:eastAsia="ar-SA"/>
        </w:rPr>
        <w:t xml:space="preserve"> evidenția, în secțiunea relevantă din cadrul aplicației electronice, contribuția proiectului la temele orizontale</w:t>
      </w:r>
      <w:r w:rsidR="00756905" w:rsidRPr="00EA44CD">
        <w:rPr>
          <w:rFonts w:ascii="Trebuchet MS" w:eastAsia="Times New Roman" w:hAnsi="Trebuchet MS" w:cs="PF Square Sans Pro Medium"/>
          <w:color w:val="244061" w:themeColor="accent1" w:themeShade="80"/>
          <w:lang w:eastAsia="ar-SA"/>
        </w:rPr>
        <w:t>.</w:t>
      </w:r>
      <w:r w:rsidRPr="00EA44CD">
        <w:rPr>
          <w:rFonts w:ascii="Trebuchet MS" w:eastAsia="Times New Roman" w:hAnsi="Trebuchet MS" w:cs="PF Square Sans Pro Medium"/>
          <w:color w:val="244061" w:themeColor="accent1" w:themeShade="80"/>
          <w:lang w:eastAsia="ar-SA"/>
        </w:rPr>
        <w:t xml:space="preserve"> </w:t>
      </w:r>
    </w:p>
    <w:p w:rsidR="000C44A2" w:rsidRPr="00EA44CD" w:rsidRDefault="000C44A2" w:rsidP="00A64B49">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EA44CD">
        <w:rPr>
          <w:rFonts w:ascii="Trebuchet MS" w:eastAsia="Times New Roman" w:hAnsi="Trebuchet MS" w:cs="PF Square Sans Pro Medium"/>
          <w:b/>
          <w:color w:val="244061" w:themeColor="accent1" w:themeShade="80"/>
          <w:lang w:eastAsia="ar-SA"/>
        </w:rPr>
        <w:t>Egalita</w:t>
      </w:r>
      <w:r w:rsidR="00EB246F" w:rsidRPr="00EA44CD">
        <w:rPr>
          <w:rFonts w:ascii="Trebuchet MS" w:eastAsia="Times New Roman" w:hAnsi="Trebuchet MS" w:cs="PF Square Sans Pro Medium"/>
          <w:b/>
          <w:color w:val="244061" w:themeColor="accent1" w:themeShade="80"/>
          <w:lang w:eastAsia="ar-SA"/>
        </w:rPr>
        <w:t>tea de șanse, non-discriminarea, e</w:t>
      </w:r>
      <w:r w:rsidRPr="00EA44CD">
        <w:rPr>
          <w:rFonts w:ascii="Trebuchet MS" w:eastAsia="Times New Roman" w:hAnsi="Trebuchet MS" w:cs="PF Square Sans Pro Medium"/>
          <w:b/>
          <w:color w:val="244061" w:themeColor="accent1" w:themeShade="80"/>
          <w:lang w:eastAsia="ar-SA"/>
        </w:rPr>
        <w:t xml:space="preserve">galitatea </w:t>
      </w:r>
      <w:r w:rsidR="00872300" w:rsidRPr="00EA44CD">
        <w:rPr>
          <w:rFonts w:ascii="Trebuchet MS" w:eastAsia="Times New Roman" w:hAnsi="Trebuchet MS" w:cs="PF Square Sans Pro Medium"/>
          <w:b/>
          <w:color w:val="244061" w:themeColor="accent1" w:themeShade="80"/>
          <w:lang w:eastAsia="ar-SA"/>
        </w:rPr>
        <w:t>de gen</w:t>
      </w:r>
      <w:r w:rsidRPr="00EA44CD">
        <w:rPr>
          <w:rFonts w:ascii="Trebuchet MS" w:eastAsia="Times New Roman" w:hAnsi="Trebuchet MS" w:cs="PF Square Sans Pro Medium"/>
          <w:b/>
          <w:color w:val="244061" w:themeColor="accent1" w:themeShade="80"/>
          <w:lang w:eastAsia="ar-SA"/>
        </w:rPr>
        <w:t>.</w:t>
      </w:r>
      <w:r w:rsidRPr="00EA44CD">
        <w:rPr>
          <w:rFonts w:ascii="Trebuchet MS" w:eastAsia="Times New Roman" w:hAnsi="Trebuchet MS" w:cs="PF Square Sans Pro Medium"/>
          <w:color w:val="244061" w:themeColor="accent1" w:themeShade="80"/>
          <w:lang w:eastAsia="ar-SA"/>
        </w:rPr>
        <w:t xml:space="preserve"> Tema vizează promovarea egalității de șanse, combaterea discriminării pe criterii de origine rasială sau etnică, religie sau credință, handicap, vârstă, gen sau orientare sexuală și a dificultăților de acces de orice tip și asigurarea accesului egal la servicii</w:t>
      </w:r>
      <w:r w:rsidR="009E27A4" w:rsidRPr="00EA44CD">
        <w:rPr>
          <w:rFonts w:ascii="Trebuchet MS" w:eastAsia="Times New Roman" w:hAnsi="Trebuchet MS" w:cs="PF Square Sans Pro Medium"/>
          <w:color w:val="244061" w:themeColor="accent1" w:themeShade="80"/>
          <w:lang w:eastAsia="ar-SA"/>
        </w:rPr>
        <w:t xml:space="preserve"> </w:t>
      </w:r>
      <w:r w:rsidR="003F168A" w:rsidRPr="00EA44CD">
        <w:rPr>
          <w:rFonts w:ascii="Trebuchet MS" w:eastAsia="Times New Roman" w:hAnsi="Trebuchet MS" w:cs="PF Square Sans Pro Medium"/>
          <w:color w:val="244061" w:themeColor="accent1" w:themeShade="80"/>
          <w:lang w:eastAsia="ar-SA"/>
        </w:rPr>
        <w:t>publice de calitate.</w:t>
      </w:r>
    </w:p>
    <w:p w:rsidR="003E7758" w:rsidRPr="00EA44CD" w:rsidRDefault="003E7758" w:rsidP="00A64B49">
      <w:pPr>
        <w:pStyle w:val="Titlu3"/>
        <w:spacing w:before="120" w:after="120" w:line="240" w:lineRule="auto"/>
        <w:jc w:val="both"/>
        <w:rPr>
          <w:rFonts w:ascii="Trebuchet MS" w:hAnsi="Trebuchet MS" w:cs="font202"/>
          <w:b/>
          <w:color w:val="244061" w:themeColor="accent1" w:themeShade="80"/>
          <w:sz w:val="22"/>
          <w:szCs w:val="22"/>
          <w:lang w:eastAsia="ar-SA"/>
        </w:rPr>
      </w:pPr>
    </w:p>
    <w:p w:rsidR="003E7758" w:rsidRPr="00EA44CD" w:rsidRDefault="00E959EE" w:rsidP="00A64B49">
      <w:pPr>
        <w:pStyle w:val="Titlu3"/>
        <w:spacing w:before="120" w:after="120" w:line="240" w:lineRule="auto"/>
        <w:jc w:val="both"/>
        <w:rPr>
          <w:rFonts w:ascii="Trebuchet MS" w:hAnsi="Trebuchet MS" w:cs="font202"/>
          <w:b/>
          <w:color w:val="244061" w:themeColor="accent1" w:themeShade="80"/>
          <w:sz w:val="22"/>
          <w:szCs w:val="22"/>
          <w:lang w:eastAsia="ar-SA"/>
        </w:rPr>
      </w:pPr>
      <w:bookmarkStart w:id="10" w:name="_Toc516572417"/>
      <w:r w:rsidRPr="00EA44CD">
        <w:rPr>
          <w:rFonts w:ascii="Trebuchet MS" w:hAnsi="Trebuchet MS" w:cs="font202"/>
          <w:b/>
          <w:color w:val="244061" w:themeColor="accent1" w:themeShade="80"/>
          <w:sz w:val="22"/>
          <w:szCs w:val="22"/>
          <w:lang w:eastAsia="ar-SA"/>
        </w:rPr>
        <w:t>1.4.</w:t>
      </w:r>
      <w:r w:rsidR="003E7758" w:rsidRPr="00EA44CD">
        <w:rPr>
          <w:rFonts w:ascii="Trebuchet MS" w:hAnsi="Trebuchet MS" w:cs="font202"/>
          <w:b/>
          <w:color w:val="244061" w:themeColor="accent1" w:themeShade="80"/>
          <w:sz w:val="22"/>
          <w:szCs w:val="22"/>
          <w:lang w:eastAsia="ar-SA"/>
        </w:rPr>
        <w:t xml:space="preserve"> Informare și publicitate</w:t>
      </w:r>
      <w:r w:rsidR="00C60A42" w:rsidRPr="00EA44CD">
        <w:rPr>
          <w:rFonts w:ascii="Trebuchet MS" w:hAnsi="Trebuchet MS" w:cs="font202"/>
          <w:b/>
          <w:color w:val="244061" w:themeColor="accent1" w:themeShade="80"/>
          <w:sz w:val="22"/>
          <w:szCs w:val="22"/>
          <w:lang w:eastAsia="ar-SA"/>
        </w:rPr>
        <w:t xml:space="preserve"> proiect</w:t>
      </w:r>
      <w:bookmarkEnd w:id="10"/>
    </w:p>
    <w:p w:rsidR="00664515" w:rsidRPr="00EA44CD" w:rsidRDefault="00664515" w:rsidP="00A64B49">
      <w:pPr>
        <w:spacing w:before="120" w:after="120" w:line="240" w:lineRule="auto"/>
        <w:jc w:val="both"/>
        <w:rPr>
          <w:rFonts w:ascii="Trebuchet MS" w:eastAsia="Times New Roman" w:hAnsi="Trebuchet MS" w:cs="PF Square Sans Pro Medium"/>
          <w:color w:val="244061" w:themeColor="accent1" w:themeShade="80"/>
          <w:lang w:eastAsia="ar-SA"/>
        </w:rPr>
      </w:pPr>
      <w:r w:rsidRPr="00EA44CD">
        <w:rPr>
          <w:rFonts w:ascii="Trebuchet MS" w:eastAsia="Times New Roman" w:hAnsi="Trebuchet MS" w:cs="PF Square Sans Pro Medium"/>
          <w:color w:val="244061" w:themeColor="accent1" w:themeShade="80"/>
          <w:lang w:eastAsia="ar-SA"/>
        </w:rPr>
        <w:t>În conformitate cu Regulamentul (UE) nr. 223/2014 privind Fondul de ajutor european destinat celor mai defavorizate persoane, art.19 (3)</w:t>
      </w:r>
      <w:r w:rsidR="00FD3657" w:rsidRPr="00EA44CD">
        <w:rPr>
          <w:rFonts w:ascii="Trebuchet MS" w:eastAsia="Times New Roman" w:hAnsi="Trebuchet MS" w:cs="PF Square Sans Pro Medium"/>
          <w:color w:val="244061" w:themeColor="accent1" w:themeShade="80"/>
          <w:lang w:eastAsia="ar-SA"/>
        </w:rPr>
        <w:t>,</w:t>
      </w:r>
      <w:r w:rsidRPr="00EA44CD">
        <w:rPr>
          <w:rFonts w:ascii="Trebuchet MS" w:eastAsia="Times New Roman" w:hAnsi="Trebuchet MS" w:cs="PF Square Sans Pro Medium"/>
          <w:color w:val="244061" w:themeColor="accent1" w:themeShade="80"/>
          <w:lang w:eastAsia="ar-SA"/>
        </w:rPr>
        <w:t xml:space="preserve"> </w:t>
      </w:r>
      <w:r w:rsidR="00916EA3" w:rsidRPr="00EA44CD">
        <w:rPr>
          <w:rFonts w:ascii="Trebuchet MS" w:eastAsia="Times New Roman" w:hAnsi="Trebuchet MS" w:cs="PF Square Sans Pro Medium"/>
          <w:color w:val="244061" w:themeColor="accent1" w:themeShade="80"/>
          <w:lang w:eastAsia="ar-SA"/>
        </w:rPr>
        <w:t>solicitantul</w:t>
      </w:r>
      <w:r w:rsidRPr="00EA44CD">
        <w:rPr>
          <w:rFonts w:ascii="Trebuchet MS" w:eastAsia="Times New Roman" w:hAnsi="Trebuchet MS" w:cs="PF Square Sans Pro Medium"/>
          <w:color w:val="244061" w:themeColor="accent1" w:themeShade="80"/>
          <w:lang w:eastAsia="ar-SA"/>
        </w:rPr>
        <w:t xml:space="preserve"> și organizațiile partenere vor informa publicul larg cu privire la sprijinul obținut din fond </w:t>
      </w:r>
      <w:r w:rsidRPr="00EA44CD">
        <w:rPr>
          <w:rFonts w:ascii="Trebuchet MS" w:eastAsia="Times New Roman" w:hAnsi="Trebuchet MS" w:cs="PF Square Sans Pro Medium"/>
          <w:b/>
          <w:color w:val="244061" w:themeColor="accent1" w:themeShade="80"/>
          <w:lang w:eastAsia="ar-SA"/>
        </w:rPr>
        <w:t>prin expunerea unui afiș</w:t>
      </w:r>
      <w:r w:rsidRPr="00EA44CD">
        <w:rPr>
          <w:rFonts w:ascii="Trebuchet MS" w:eastAsia="Times New Roman" w:hAnsi="Trebuchet MS" w:cs="PF Square Sans Pro Medium"/>
          <w:color w:val="244061" w:themeColor="accent1" w:themeShade="80"/>
          <w:lang w:eastAsia="ar-SA"/>
        </w:rPr>
        <w:t xml:space="preserve"> (dimensiune minimă A3) cu informații despre sprijinul financiar din partea Uniunii și a Guvernului României.</w:t>
      </w:r>
      <w:r w:rsidR="00FD3657" w:rsidRPr="00EA44CD">
        <w:rPr>
          <w:rFonts w:ascii="Trebuchet MS" w:eastAsia="Times New Roman" w:hAnsi="Trebuchet MS" w:cs="PF Square Sans Pro Medium"/>
          <w:color w:val="244061" w:themeColor="accent1" w:themeShade="80"/>
          <w:lang w:eastAsia="ar-SA"/>
        </w:rPr>
        <w:t xml:space="preserve"> </w:t>
      </w:r>
      <w:r w:rsidRPr="00EA44CD">
        <w:rPr>
          <w:rFonts w:ascii="Trebuchet MS" w:eastAsia="Times New Roman" w:hAnsi="Trebuchet MS" w:cs="PF Square Sans Pro Medium"/>
          <w:color w:val="244061" w:themeColor="accent1" w:themeShade="80"/>
          <w:lang w:eastAsia="ar-SA"/>
        </w:rPr>
        <w:t xml:space="preserve">Această cerință se va îndeplini fără a stigmatiza destinatarii finali, în fiecare loc de </w:t>
      </w:r>
      <w:r w:rsidR="00FD3657" w:rsidRPr="00EA44CD">
        <w:rPr>
          <w:rFonts w:ascii="Trebuchet MS" w:eastAsia="Times New Roman" w:hAnsi="Trebuchet MS" w:cs="PF Square Sans Pro Medium"/>
          <w:color w:val="244061" w:themeColor="accent1" w:themeShade="80"/>
          <w:lang w:eastAsia="ar-SA"/>
        </w:rPr>
        <w:t>distribuire</w:t>
      </w:r>
      <w:r w:rsidRPr="00EA44CD">
        <w:rPr>
          <w:rFonts w:ascii="Trebuchet MS" w:eastAsia="Times New Roman" w:hAnsi="Trebuchet MS" w:cs="PF Square Sans Pro Medium"/>
          <w:color w:val="244061" w:themeColor="accent1" w:themeShade="80"/>
          <w:lang w:eastAsia="ar-SA"/>
        </w:rPr>
        <w:t xml:space="preserve"> a </w:t>
      </w:r>
      <w:r w:rsidR="007241AB">
        <w:rPr>
          <w:rFonts w:ascii="Trebuchet MS" w:eastAsia="Times New Roman" w:hAnsi="Trebuchet MS" w:cs="PF Square Sans Pro Medium"/>
          <w:color w:val="244061" w:themeColor="accent1" w:themeShade="80"/>
          <w:lang w:eastAsia="ar-SA"/>
        </w:rPr>
        <w:t>trusourilor</w:t>
      </w:r>
      <w:r w:rsidRPr="00EA44CD">
        <w:rPr>
          <w:rFonts w:ascii="Trebuchet MS" w:eastAsia="Times New Roman" w:hAnsi="Trebuchet MS" w:cs="PF Square Sans Pro Medium"/>
          <w:color w:val="244061" w:themeColor="accent1" w:themeShade="80"/>
          <w:lang w:eastAsia="ar-SA"/>
        </w:rPr>
        <w:t>.</w:t>
      </w:r>
    </w:p>
    <w:p w:rsidR="00664515" w:rsidRDefault="00664515" w:rsidP="00A64B49">
      <w:pPr>
        <w:spacing w:before="120" w:after="120" w:line="240" w:lineRule="auto"/>
        <w:jc w:val="both"/>
        <w:rPr>
          <w:rFonts w:ascii="Trebuchet MS" w:eastAsia="Times New Roman" w:hAnsi="Trebuchet MS" w:cs="PF Square Sans Pro Medium"/>
          <w:b/>
          <w:color w:val="244061" w:themeColor="accent1" w:themeShade="80"/>
          <w:lang w:eastAsia="ar-SA"/>
        </w:rPr>
      </w:pPr>
      <w:r w:rsidRPr="00EA44CD">
        <w:rPr>
          <w:rFonts w:ascii="Trebuchet MS" w:eastAsia="Times New Roman" w:hAnsi="Trebuchet MS" w:cs="PF Square Sans Pro Medium"/>
          <w:color w:val="244061" w:themeColor="accent1" w:themeShade="80"/>
          <w:lang w:eastAsia="ar-SA"/>
        </w:rPr>
        <w:t xml:space="preserve">De asemenea, beneficiarul și organizațiile partenere care au site-uri </w:t>
      </w:r>
      <w:r w:rsidR="00FD3657" w:rsidRPr="00EA44CD">
        <w:rPr>
          <w:rFonts w:ascii="Trebuchet MS" w:eastAsia="Times New Roman" w:hAnsi="Trebuchet MS" w:cs="PF Square Sans Pro Medium"/>
          <w:color w:val="244061" w:themeColor="accent1" w:themeShade="80"/>
          <w:lang w:eastAsia="ar-SA"/>
        </w:rPr>
        <w:t xml:space="preserve">de </w:t>
      </w:r>
      <w:r w:rsidRPr="00EA44CD">
        <w:rPr>
          <w:rFonts w:ascii="Trebuchet MS" w:eastAsia="Times New Roman" w:hAnsi="Trebuchet MS" w:cs="PF Square Sans Pro Medium"/>
          <w:color w:val="244061" w:themeColor="accent1" w:themeShade="80"/>
          <w:lang w:eastAsia="ar-SA"/>
        </w:rPr>
        <w:t xml:space="preserve">internet </w:t>
      </w:r>
      <w:r w:rsidRPr="00EA44CD">
        <w:rPr>
          <w:rFonts w:ascii="Trebuchet MS" w:eastAsia="Times New Roman" w:hAnsi="Trebuchet MS" w:cs="PF Square Sans Pro Medium"/>
          <w:b/>
          <w:color w:val="244061" w:themeColor="accent1" w:themeShade="80"/>
          <w:lang w:eastAsia="ar-SA"/>
        </w:rPr>
        <w:t>vor realiza o scurtă descriere a proie</w:t>
      </w:r>
      <w:r w:rsidR="00872300" w:rsidRPr="00EA44CD">
        <w:rPr>
          <w:rFonts w:ascii="Trebuchet MS" w:eastAsia="Times New Roman" w:hAnsi="Trebuchet MS" w:cs="PF Square Sans Pro Medium"/>
          <w:b/>
          <w:color w:val="244061" w:themeColor="accent1" w:themeShade="80"/>
          <w:lang w:eastAsia="ar-SA"/>
        </w:rPr>
        <w:t>ctului derulat pe site-urile proprii</w:t>
      </w:r>
      <w:r w:rsidRPr="00EA44CD">
        <w:rPr>
          <w:rFonts w:ascii="Trebuchet MS" w:eastAsia="Times New Roman" w:hAnsi="Trebuchet MS" w:cs="PF Square Sans Pro Medium"/>
          <w:b/>
          <w:color w:val="244061" w:themeColor="accent1" w:themeShade="80"/>
          <w:lang w:eastAsia="ar-SA"/>
        </w:rPr>
        <w:t>, inclusiv scopurile și rezultatele acestuia, subliniind sprijinul financiar din partea UE și a Guvernului României.</w:t>
      </w:r>
    </w:p>
    <w:p w:rsidR="00D538B5" w:rsidRPr="00EA44CD" w:rsidRDefault="00D538B5" w:rsidP="00A64B49">
      <w:pPr>
        <w:spacing w:before="120" w:after="120" w:line="240" w:lineRule="auto"/>
        <w:jc w:val="both"/>
        <w:rPr>
          <w:rFonts w:ascii="Trebuchet MS" w:eastAsia="Times New Roman" w:hAnsi="Trebuchet MS" w:cs="PF Square Sans Pro Medium"/>
          <w:b/>
          <w:color w:val="244061" w:themeColor="accent1" w:themeShade="80"/>
          <w:lang w:eastAsia="ar-SA"/>
        </w:rPr>
      </w:pPr>
    </w:p>
    <w:p w:rsidR="00FB6488" w:rsidRPr="00EA44CD" w:rsidRDefault="00E959EE"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11" w:name="_Toc516572418"/>
      <w:r w:rsidRPr="00EA44CD">
        <w:rPr>
          <w:rFonts w:ascii="Trebuchet MS" w:hAnsi="Trebuchet MS" w:cs="Times New Roman"/>
          <w:b/>
          <w:color w:val="244061" w:themeColor="accent1" w:themeShade="80"/>
          <w:sz w:val="22"/>
          <w:szCs w:val="22"/>
        </w:rPr>
        <w:t>1.5</w:t>
      </w:r>
      <w:r w:rsidR="001B5166" w:rsidRPr="00EA44CD">
        <w:rPr>
          <w:rFonts w:ascii="Trebuchet MS" w:hAnsi="Trebuchet MS" w:cs="Times New Roman"/>
          <w:b/>
          <w:color w:val="244061" w:themeColor="accent1" w:themeShade="80"/>
          <w:sz w:val="22"/>
          <w:szCs w:val="22"/>
        </w:rPr>
        <w:t>.</w:t>
      </w:r>
      <w:r w:rsidR="00FB6488" w:rsidRPr="00EA44CD">
        <w:rPr>
          <w:rFonts w:ascii="Trebuchet MS" w:hAnsi="Trebuchet MS" w:cs="Times New Roman"/>
          <w:b/>
          <w:color w:val="244061" w:themeColor="accent1" w:themeShade="80"/>
          <w:sz w:val="22"/>
          <w:szCs w:val="22"/>
        </w:rPr>
        <w:t xml:space="preserve"> Tipuri de solicitanți/</w:t>
      </w:r>
      <w:r w:rsidR="001C37A2" w:rsidRPr="00EA44CD">
        <w:rPr>
          <w:rFonts w:ascii="Trebuchet MS" w:hAnsi="Trebuchet MS" w:cs="Times New Roman"/>
          <w:b/>
          <w:color w:val="244061" w:themeColor="accent1" w:themeShade="80"/>
          <w:sz w:val="22"/>
          <w:szCs w:val="22"/>
        </w:rPr>
        <w:t xml:space="preserve"> </w:t>
      </w:r>
      <w:r w:rsidR="00FB6488" w:rsidRPr="00EA44CD">
        <w:rPr>
          <w:rFonts w:ascii="Trebuchet MS" w:hAnsi="Trebuchet MS" w:cs="Times New Roman"/>
          <w:b/>
          <w:color w:val="244061" w:themeColor="accent1" w:themeShade="80"/>
          <w:sz w:val="22"/>
          <w:szCs w:val="22"/>
        </w:rPr>
        <w:t>parteneri eligibili</w:t>
      </w:r>
      <w:bookmarkEnd w:id="11"/>
      <w:r w:rsidR="00FB6488" w:rsidRPr="00EA44CD">
        <w:rPr>
          <w:rFonts w:ascii="Trebuchet MS" w:hAnsi="Trebuchet MS" w:cs="Times New Roman"/>
          <w:b/>
          <w:color w:val="244061" w:themeColor="accent1" w:themeShade="80"/>
          <w:sz w:val="22"/>
          <w:szCs w:val="22"/>
        </w:rPr>
        <w:t xml:space="preserve"> </w:t>
      </w:r>
    </w:p>
    <w:p w:rsidR="001E2853" w:rsidRPr="00EA44CD" w:rsidRDefault="001E2853" w:rsidP="00A64B49">
      <w:pPr>
        <w:spacing w:before="120" w:after="120" w:line="240" w:lineRule="auto"/>
        <w:jc w:val="both"/>
        <w:rPr>
          <w:rFonts w:ascii="Trebuchet MS" w:hAnsi="Trebuchet MS"/>
          <w:b/>
          <w:color w:val="244061" w:themeColor="accent1" w:themeShade="80"/>
        </w:rPr>
      </w:pPr>
      <w:r w:rsidRPr="00EA44CD">
        <w:rPr>
          <w:rFonts w:ascii="Trebuchet MS" w:hAnsi="Trebuchet MS"/>
          <w:b/>
          <w:color w:val="244061" w:themeColor="accent1" w:themeShade="80"/>
        </w:rPr>
        <w:t>Solicitant eligibil:</w:t>
      </w:r>
    </w:p>
    <w:p w:rsidR="00623F45" w:rsidRPr="00EA44CD" w:rsidRDefault="00FD3657" w:rsidP="00A64B49">
      <w:pPr>
        <w:pStyle w:val="Listparagraf"/>
        <w:numPr>
          <w:ilvl w:val="0"/>
          <w:numId w:val="2"/>
        </w:numPr>
        <w:spacing w:before="120" w:after="120" w:line="240" w:lineRule="auto"/>
        <w:contextualSpacing w:val="0"/>
        <w:jc w:val="both"/>
        <w:rPr>
          <w:rFonts w:ascii="Trebuchet MS" w:hAnsi="Trebuchet MS"/>
          <w:color w:val="244061" w:themeColor="accent1" w:themeShade="80"/>
        </w:rPr>
      </w:pPr>
      <w:r w:rsidRPr="00EA44CD">
        <w:rPr>
          <w:rFonts w:ascii="Trebuchet MS" w:hAnsi="Trebuchet MS"/>
          <w:color w:val="244061" w:themeColor="accent1" w:themeShade="80"/>
        </w:rPr>
        <w:t xml:space="preserve">Ministerul Fondurilor Europene (prin </w:t>
      </w:r>
      <w:r w:rsidRPr="00EA44CD">
        <w:rPr>
          <w:rFonts w:ascii="Trebuchet MS" w:hAnsi="Trebuchet MS"/>
          <w:b/>
          <w:color w:val="244061" w:themeColor="accent1" w:themeShade="80"/>
        </w:rPr>
        <w:t>Serviciul Implementare POAD</w:t>
      </w:r>
      <w:r w:rsidR="00531D8E" w:rsidRPr="00EA44CD">
        <w:rPr>
          <w:rFonts w:ascii="Trebuchet MS" w:hAnsi="Trebuchet MS"/>
          <w:color w:val="244061" w:themeColor="accent1" w:themeShade="80"/>
        </w:rPr>
        <w:t xml:space="preserve"> </w:t>
      </w:r>
      <w:r w:rsidRPr="00EA44CD">
        <w:rPr>
          <w:rFonts w:ascii="Trebuchet MS" w:hAnsi="Trebuchet MS"/>
          <w:color w:val="244061" w:themeColor="accent1" w:themeShade="80"/>
        </w:rPr>
        <w:t xml:space="preserve">și </w:t>
      </w:r>
      <w:r w:rsidRPr="00EA44CD">
        <w:rPr>
          <w:rFonts w:ascii="Trebuchet MS" w:hAnsi="Trebuchet MS"/>
          <w:b/>
          <w:color w:val="244061" w:themeColor="accent1" w:themeShade="80"/>
        </w:rPr>
        <w:t>structurile suport</w:t>
      </w:r>
      <w:r w:rsidR="00A044BA" w:rsidRPr="00EA44CD">
        <w:rPr>
          <w:rFonts w:ascii="Trebuchet MS" w:hAnsi="Trebuchet MS"/>
          <w:color w:val="244061" w:themeColor="accent1" w:themeShade="80"/>
        </w:rPr>
        <w:t xml:space="preserve"> din cadrul MFE</w:t>
      </w:r>
      <w:r w:rsidR="00531D8E" w:rsidRPr="00EA44CD">
        <w:rPr>
          <w:rFonts w:ascii="Trebuchet MS" w:hAnsi="Trebuchet MS"/>
          <w:color w:val="244061" w:themeColor="accent1" w:themeShade="80"/>
        </w:rPr>
        <w:t>,</w:t>
      </w:r>
      <w:r w:rsidRPr="00EA44CD">
        <w:rPr>
          <w:rFonts w:ascii="Trebuchet MS" w:hAnsi="Trebuchet MS"/>
          <w:color w:val="244061" w:themeColor="accent1" w:themeShade="80"/>
        </w:rPr>
        <w:t xml:space="preserve"> conform Regulamentului de Organizare și Funcționare)</w:t>
      </w:r>
    </w:p>
    <w:p w:rsidR="001E2853" w:rsidRDefault="005B229F" w:rsidP="00A64B49">
      <w:pPr>
        <w:spacing w:before="120" w:after="120" w:line="240" w:lineRule="auto"/>
        <w:jc w:val="both"/>
        <w:rPr>
          <w:rFonts w:ascii="Trebuchet MS" w:hAnsi="Trebuchet MS"/>
          <w:b/>
          <w:color w:val="244061" w:themeColor="accent1" w:themeShade="80"/>
          <w:lang w:val="en-US"/>
        </w:rPr>
      </w:pPr>
      <w:r>
        <w:rPr>
          <w:rFonts w:ascii="Trebuchet MS" w:hAnsi="Trebuchet MS"/>
          <w:b/>
          <w:color w:val="244061" w:themeColor="accent1" w:themeShade="80"/>
        </w:rPr>
        <w:t xml:space="preserve">Parteneri eligibili în cadrul prezentului apel de proiecte pentru </w:t>
      </w:r>
      <w:proofErr w:type="spellStart"/>
      <w:r>
        <w:rPr>
          <w:rFonts w:ascii="Trebuchet MS" w:hAnsi="Trebuchet MS"/>
          <w:b/>
          <w:color w:val="244061" w:themeColor="accent1" w:themeShade="80"/>
        </w:rPr>
        <w:t>activităţile</w:t>
      </w:r>
      <w:proofErr w:type="spellEnd"/>
      <w:r>
        <w:rPr>
          <w:rFonts w:ascii="Trebuchet MS" w:hAnsi="Trebuchet MS"/>
          <w:b/>
          <w:color w:val="244061" w:themeColor="accent1" w:themeShade="80"/>
        </w:rPr>
        <w:t xml:space="preserve"> de livrare, depozitare </w:t>
      </w:r>
      <w:proofErr w:type="spellStart"/>
      <w:r>
        <w:rPr>
          <w:rFonts w:ascii="Trebuchet MS" w:hAnsi="Trebuchet MS"/>
          <w:b/>
          <w:color w:val="244061" w:themeColor="accent1" w:themeShade="80"/>
        </w:rPr>
        <w:t>şi</w:t>
      </w:r>
      <w:proofErr w:type="spellEnd"/>
      <w:r>
        <w:rPr>
          <w:rFonts w:ascii="Trebuchet MS" w:hAnsi="Trebuchet MS"/>
          <w:b/>
          <w:color w:val="244061" w:themeColor="accent1" w:themeShade="80"/>
        </w:rPr>
        <w:t xml:space="preserve"> </w:t>
      </w:r>
      <w:proofErr w:type="spellStart"/>
      <w:r>
        <w:rPr>
          <w:rFonts w:ascii="Trebuchet MS" w:hAnsi="Trebuchet MS"/>
          <w:b/>
          <w:color w:val="244061" w:themeColor="accent1" w:themeShade="80"/>
        </w:rPr>
        <w:t>distribuţie</w:t>
      </w:r>
      <w:proofErr w:type="spellEnd"/>
      <w:r w:rsidR="00D538B5">
        <w:rPr>
          <w:rFonts w:ascii="Trebuchet MS" w:hAnsi="Trebuchet MS"/>
          <w:b/>
          <w:color w:val="244061" w:themeColor="accent1" w:themeShade="80"/>
        </w:rPr>
        <w:t>,</w:t>
      </w:r>
      <w:r>
        <w:rPr>
          <w:rFonts w:ascii="Trebuchet MS" w:hAnsi="Trebuchet MS"/>
          <w:b/>
          <w:color w:val="244061" w:themeColor="accent1" w:themeShade="80"/>
        </w:rPr>
        <w:t xml:space="preserve"> precum </w:t>
      </w:r>
      <w:proofErr w:type="spellStart"/>
      <w:r>
        <w:rPr>
          <w:rFonts w:ascii="Trebuchet MS" w:hAnsi="Trebuchet MS"/>
          <w:b/>
          <w:color w:val="244061" w:themeColor="accent1" w:themeShade="80"/>
        </w:rPr>
        <w:t>şi</w:t>
      </w:r>
      <w:proofErr w:type="spellEnd"/>
      <w:r>
        <w:rPr>
          <w:rFonts w:ascii="Trebuchet MS" w:hAnsi="Trebuchet MS"/>
          <w:b/>
          <w:color w:val="244061" w:themeColor="accent1" w:themeShade="80"/>
          <w:lang w:val="en-US"/>
        </w:rPr>
        <w:t xml:space="preserve"> </w:t>
      </w:r>
      <w:proofErr w:type="spellStart"/>
      <w:r>
        <w:rPr>
          <w:rFonts w:ascii="Trebuchet MS" w:hAnsi="Trebuchet MS"/>
          <w:b/>
          <w:color w:val="244061" w:themeColor="accent1" w:themeShade="80"/>
          <w:lang w:val="en-US"/>
        </w:rPr>
        <w:t>măsuri</w:t>
      </w:r>
      <w:proofErr w:type="spellEnd"/>
      <w:r>
        <w:rPr>
          <w:rFonts w:ascii="Trebuchet MS" w:hAnsi="Trebuchet MS"/>
          <w:b/>
          <w:color w:val="244061" w:themeColor="accent1" w:themeShade="80"/>
          <w:lang w:val="en-US"/>
        </w:rPr>
        <w:t xml:space="preserve"> </w:t>
      </w:r>
      <w:proofErr w:type="spellStart"/>
      <w:r>
        <w:rPr>
          <w:rFonts w:ascii="Trebuchet MS" w:hAnsi="Trebuchet MS"/>
          <w:b/>
          <w:color w:val="244061" w:themeColor="accent1" w:themeShade="80"/>
          <w:lang w:val="en-US"/>
        </w:rPr>
        <w:t>auxiliare</w:t>
      </w:r>
      <w:proofErr w:type="spellEnd"/>
      <w:r>
        <w:rPr>
          <w:rFonts w:ascii="Trebuchet MS" w:hAnsi="Trebuchet MS"/>
          <w:b/>
          <w:color w:val="244061" w:themeColor="accent1" w:themeShade="80"/>
          <w:lang w:val="en-US"/>
        </w:rPr>
        <w:t>:</w:t>
      </w:r>
    </w:p>
    <w:p w:rsidR="005B229F" w:rsidRDefault="005B229F" w:rsidP="005B229F">
      <w:pPr>
        <w:pStyle w:val="Listparagraf"/>
        <w:numPr>
          <w:ilvl w:val="0"/>
          <w:numId w:val="2"/>
        </w:numPr>
        <w:spacing w:before="120" w:after="120" w:line="240" w:lineRule="auto"/>
        <w:contextualSpacing w:val="0"/>
        <w:jc w:val="both"/>
        <w:rPr>
          <w:rFonts w:ascii="Trebuchet MS" w:hAnsi="Trebuchet MS"/>
          <w:color w:val="244061" w:themeColor="accent1" w:themeShade="80"/>
          <w:lang w:eastAsia="en-GB"/>
        </w:rPr>
      </w:pPr>
      <w:r w:rsidRPr="00EA44CD">
        <w:rPr>
          <w:rFonts w:ascii="Trebuchet MS" w:hAnsi="Trebuchet MS"/>
          <w:color w:val="244061" w:themeColor="accent1" w:themeShade="80"/>
        </w:rPr>
        <w:t>Unități administrativ teritoriale din toate județele tării și sectoarele municipiului București;</w:t>
      </w:r>
    </w:p>
    <w:p w:rsidR="005B229F" w:rsidRPr="005B229F" w:rsidRDefault="005B229F" w:rsidP="00A64B49">
      <w:pPr>
        <w:spacing w:before="120" w:after="120" w:line="240" w:lineRule="auto"/>
        <w:jc w:val="both"/>
        <w:rPr>
          <w:rFonts w:ascii="Trebuchet MS" w:hAnsi="Trebuchet MS"/>
          <w:b/>
          <w:color w:val="244061" w:themeColor="accent1" w:themeShade="80"/>
          <w:lang w:val="en-US"/>
        </w:rPr>
      </w:pPr>
      <w:r>
        <w:rPr>
          <w:rFonts w:ascii="Trebuchet MS" w:hAnsi="Trebuchet MS"/>
          <w:b/>
          <w:color w:val="244061" w:themeColor="accent1" w:themeShade="80"/>
        </w:rPr>
        <w:t>Parteneri eligibili în cadrul prezentului apel de proiecte exclusiv pentru măsurile auxiliare</w:t>
      </w:r>
      <w:r>
        <w:rPr>
          <w:rFonts w:ascii="Trebuchet MS" w:hAnsi="Trebuchet MS"/>
          <w:b/>
          <w:color w:val="244061" w:themeColor="accent1" w:themeShade="80"/>
          <w:lang w:val="en-US"/>
        </w:rPr>
        <w:t>:</w:t>
      </w:r>
    </w:p>
    <w:p w:rsidR="00197E0D" w:rsidRDefault="00197E0D" w:rsidP="00A64B49">
      <w:pPr>
        <w:pStyle w:val="Listparagraf"/>
        <w:numPr>
          <w:ilvl w:val="0"/>
          <w:numId w:val="2"/>
        </w:numPr>
        <w:spacing w:before="120" w:after="120" w:line="240" w:lineRule="auto"/>
        <w:contextualSpacing w:val="0"/>
        <w:jc w:val="both"/>
        <w:rPr>
          <w:rFonts w:ascii="Trebuchet MS" w:hAnsi="Trebuchet MS"/>
          <w:color w:val="244061" w:themeColor="accent1" w:themeShade="80"/>
          <w:lang w:eastAsia="en-GB"/>
        </w:rPr>
      </w:pPr>
      <w:r>
        <w:rPr>
          <w:rFonts w:ascii="Trebuchet MS" w:hAnsi="Trebuchet MS"/>
          <w:color w:val="244061" w:themeColor="accent1" w:themeShade="80"/>
          <w:lang w:eastAsia="en-GB"/>
        </w:rPr>
        <w:t>Ministerul Sănătății și instituții aflate în subordinea/coordonarea acestuia</w:t>
      </w:r>
    </w:p>
    <w:p w:rsidR="00F72453" w:rsidRPr="005B229F" w:rsidRDefault="00F72453" w:rsidP="00A64B49">
      <w:pPr>
        <w:pStyle w:val="Listparagraf"/>
        <w:numPr>
          <w:ilvl w:val="0"/>
          <w:numId w:val="2"/>
        </w:numPr>
        <w:spacing w:before="120" w:after="120" w:line="240" w:lineRule="auto"/>
        <w:contextualSpacing w:val="0"/>
        <w:jc w:val="both"/>
        <w:rPr>
          <w:rFonts w:ascii="Trebuchet MS" w:hAnsi="Trebuchet MS"/>
          <w:color w:val="244061" w:themeColor="accent1" w:themeShade="80"/>
          <w:lang w:eastAsia="en-GB"/>
        </w:rPr>
      </w:pPr>
      <w:r w:rsidRPr="005B229F">
        <w:rPr>
          <w:rFonts w:ascii="Trebuchet MS" w:hAnsi="Trebuchet MS"/>
          <w:color w:val="244061" w:themeColor="accent1" w:themeShade="80"/>
          <w:lang w:eastAsia="en-GB"/>
        </w:rPr>
        <w:t xml:space="preserve">Ministerul Muncii </w:t>
      </w:r>
      <w:proofErr w:type="spellStart"/>
      <w:r w:rsidRPr="005B229F">
        <w:rPr>
          <w:rFonts w:ascii="Trebuchet MS" w:hAnsi="Trebuchet MS"/>
          <w:color w:val="244061" w:themeColor="accent1" w:themeShade="80"/>
          <w:lang w:eastAsia="en-GB"/>
        </w:rPr>
        <w:t>şi</w:t>
      </w:r>
      <w:proofErr w:type="spellEnd"/>
      <w:r w:rsidRPr="005B229F">
        <w:rPr>
          <w:rFonts w:ascii="Trebuchet MS" w:hAnsi="Trebuchet MS"/>
          <w:color w:val="244061" w:themeColor="accent1" w:themeShade="80"/>
          <w:lang w:eastAsia="en-GB"/>
        </w:rPr>
        <w:t xml:space="preserve"> </w:t>
      </w:r>
      <w:proofErr w:type="spellStart"/>
      <w:r w:rsidRPr="005B229F">
        <w:rPr>
          <w:rFonts w:ascii="Trebuchet MS" w:hAnsi="Trebuchet MS"/>
          <w:color w:val="244061" w:themeColor="accent1" w:themeShade="80"/>
          <w:lang w:eastAsia="en-GB"/>
        </w:rPr>
        <w:t>Justiţiei</w:t>
      </w:r>
      <w:proofErr w:type="spellEnd"/>
      <w:r w:rsidRPr="005B229F">
        <w:rPr>
          <w:rFonts w:ascii="Trebuchet MS" w:hAnsi="Trebuchet MS"/>
          <w:color w:val="244061" w:themeColor="accent1" w:themeShade="80"/>
          <w:lang w:eastAsia="en-GB"/>
        </w:rPr>
        <w:t xml:space="preserve"> Sociale</w:t>
      </w:r>
    </w:p>
    <w:p w:rsidR="006A0DD8" w:rsidRPr="00EA44CD" w:rsidRDefault="006A0DD8" w:rsidP="00A64B49">
      <w:pPr>
        <w:pStyle w:val="Listparagraf"/>
        <w:numPr>
          <w:ilvl w:val="0"/>
          <w:numId w:val="2"/>
        </w:numPr>
        <w:spacing w:before="120" w:after="120" w:line="240" w:lineRule="auto"/>
        <w:contextualSpacing w:val="0"/>
        <w:jc w:val="both"/>
        <w:rPr>
          <w:rFonts w:ascii="Trebuchet MS" w:hAnsi="Trebuchet MS"/>
          <w:color w:val="244061" w:themeColor="accent1" w:themeShade="80"/>
          <w:lang w:eastAsia="en-GB"/>
        </w:rPr>
      </w:pPr>
      <w:r w:rsidRPr="00EA44CD">
        <w:rPr>
          <w:rFonts w:ascii="Trebuchet MS" w:hAnsi="Trebuchet MS"/>
          <w:color w:val="244061" w:themeColor="accent1" w:themeShade="80"/>
        </w:rPr>
        <w:t>Instituții ale prefectului de la nivelul tuturor județelor din țară și Instituția prefectului Municipiul București;</w:t>
      </w:r>
    </w:p>
    <w:p w:rsidR="00197E0D" w:rsidRDefault="00197E0D" w:rsidP="00A64B49">
      <w:pPr>
        <w:pStyle w:val="Listparagraf"/>
        <w:numPr>
          <w:ilvl w:val="0"/>
          <w:numId w:val="2"/>
        </w:numPr>
        <w:spacing w:before="120" w:after="120" w:line="240" w:lineRule="auto"/>
        <w:contextualSpacing w:val="0"/>
        <w:jc w:val="both"/>
        <w:rPr>
          <w:rFonts w:ascii="Trebuchet MS" w:hAnsi="Trebuchet MS"/>
          <w:color w:val="244061" w:themeColor="accent1" w:themeShade="80"/>
          <w:lang w:eastAsia="en-GB"/>
        </w:rPr>
      </w:pPr>
      <w:r>
        <w:rPr>
          <w:rFonts w:ascii="Trebuchet MS" w:hAnsi="Trebuchet MS"/>
          <w:color w:val="244061" w:themeColor="accent1" w:themeShade="80"/>
        </w:rPr>
        <w:t>Unități sanitare județene, municipale</w:t>
      </w:r>
    </w:p>
    <w:p w:rsidR="00197E0D" w:rsidRPr="00197E0D" w:rsidRDefault="00197E0D" w:rsidP="00A64B49">
      <w:pPr>
        <w:pStyle w:val="Listparagraf"/>
        <w:numPr>
          <w:ilvl w:val="0"/>
          <w:numId w:val="2"/>
        </w:numPr>
        <w:spacing w:before="120"/>
        <w:jc w:val="both"/>
        <w:rPr>
          <w:rFonts w:ascii="Trebuchet MS" w:hAnsi="Trebuchet MS"/>
          <w:color w:val="244061" w:themeColor="accent1" w:themeShade="80"/>
          <w:lang w:eastAsia="en-GB"/>
        </w:rPr>
      </w:pPr>
      <w:r w:rsidRPr="00197E0D">
        <w:rPr>
          <w:rFonts w:ascii="Trebuchet MS" w:hAnsi="Trebuchet MS"/>
          <w:color w:val="244061" w:themeColor="accent1" w:themeShade="80"/>
          <w:lang w:eastAsia="en-GB"/>
        </w:rPr>
        <w:t>ONG acreditate în domeniu</w:t>
      </w:r>
    </w:p>
    <w:p w:rsidR="00197E0D" w:rsidRPr="00EA44CD" w:rsidRDefault="00197E0D" w:rsidP="00A64B49">
      <w:pPr>
        <w:pStyle w:val="Listparagraf"/>
        <w:spacing w:before="120" w:after="120" w:line="240" w:lineRule="auto"/>
        <w:contextualSpacing w:val="0"/>
        <w:jc w:val="both"/>
        <w:rPr>
          <w:rFonts w:ascii="Trebuchet MS" w:hAnsi="Trebuchet MS"/>
          <w:color w:val="244061" w:themeColor="accent1" w:themeShade="80"/>
          <w:lang w:eastAsia="en-GB"/>
        </w:rPr>
      </w:pPr>
    </w:p>
    <w:p w:rsidR="00756905" w:rsidRPr="0034111E" w:rsidRDefault="005557B8" w:rsidP="0034111E">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color w:val="244061" w:themeColor="accent1" w:themeShade="80"/>
        </w:rPr>
      </w:pPr>
      <w:r w:rsidRPr="00EA44CD">
        <w:rPr>
          <w:rFonts w:ascii="Trebuchet MS" w:hAnsi="Trebuchet MS"/>
          <w:b/>
          <w:color w:val="244061" w:themeColor="accent1" w:themeShade="80"/>
        </w:rPr>
        <w:lastRenderedPageBreak/>
        <w:t>Atenție!!</w:t>
      </w:r>
      <w:r w:rsidRPr="00EA44CD">
        <w:rPr>
          <w:rFonts w:ascii="Trebuchet MS" w:hAnsi="Trebuchet MS"/>
          <w:color w:val="244061" w:themeColor="accent1" w:themeShade="80"/>
        </w:rPr>
        <w:t xml:space="preserve"> Având în veder</w:t>
      </w:r>
      <w:r w:rsidR="00EB27F0" w:rsidRPr="00EA44CD">
        <w:rPr>
          <w:rFonts w:ascii="Trebuchet MS" w:hAnsi="Trebuchet MS"/>
          <w:color w:val="244061" w:themeColor="accent1" w:themeShade="80"/>
        </w:rPr>
        <w:t>e</w:t>
      </w:r>
      <w:r w:rsidRPr="00EA44CD">
        <w:rPr>
          <w:rFonts w:ascii="Trebuchet MS" w:hAnsi="Trebuchet MS"/>
          <w:color w:val="244061" w:themeColor="accent1" w:themeShade="80"/>
        </w:rPr>
        <w:t xml:space="preserve"> logistica dificilă, acordurile de parteneriat se vor încheia doar cu instituțiile prefectului din fiecare județ, nu cu fiecare unitate administrativ teritorială din țară.</w:t>
      </w:r>
      <w:r w:rsidR="00DB55BF" w:rsidRPr="00EA44CD">
        <w:rPr>
          <w:rFonts w:ascii="Trebuchet MS" w:hAnsi="Trebuchet MS"/>
          <w:color w:val="244061" w:themeColor="accent1" w:themeShade="80"/>
        </w:rPr>
        <w:t xml:space="preserve"> </w:t>
      </w:r>
      <w:r w:rsidR="00E67C37" w:rsidRPr="00EA44CD">
        <w:rPr>
          <w:rFonts w:ascii="Trebuchet MS" w:hAnsi="Trebuchet MS"/>
          <w:color w:val="244061" w:themeColor="accent1" w:themeShade="80"/>
        </w:rPr>
        <w:t xml:space="preserve">Nu este necesar ca aceste acorduri să fie semnate la depunerea cererii de finanțare, ci pot fi încheiate în timpul implementării </w:t>
      </w:r>
      <w:r w:rsidR="007779DC" w:rsidRPr="00EA44CD">
        <w:rPr>
          <w:rFonts w:ascii="Trebuchet MS" w:hAnsi="Trebuchet MS"/>
          <w:color w:val="244061" w:themeColor="accent1" w:themeShade="80"/>
        </w:rPr>
        <w:t>proiectului. Instituțiile</w:t>
      </w:r>
      <w:r w:rsidR="00DB55BF" w:rsidRPr="00EA44CD">
        <w:rPr>
          <w:rFonts w:ascii="Trebuchet MS" w:hAnsi="Trebuchet MS"/>
          <w:color w:val="244061" w:themeColor="accent1" w:themeShade="80"/>
        </w:rPr>
        <w:t xml:space="preserve"> prefectului vor co</w:t>
      </w:r>
      <w:r w:rsidR="00F53343" w:rsidRPr="00EA44CD">
        <w:rPr>
          <w:rFonts w:ascii="Trebuchet MS" w:hAnsi="Trebuchet MS"/>
          <w:color w:val="244061" w:themeColor="accent1" w:themeShade="80"/>
        </w:rPr>
        <w:t>ordona activitatea tuturor U.A.T</w:t>
      </w:r>
      <w:r w:rsidR="00DB55BF" w:rsidRPr="00EA44CD">
        <w:rPr>
          <w:rFonts w:ascii="Trebuchet MS" w:hAnsi="Trebuchet MS"/>
          <w:color w:val="244061" w:themeColor="accent1" w:themeShade="80"/>
        </w:rPr>
        <w:t>.-urilor din județul respectiv</w:t>
      </w:r>
      <w:r w:rsidR="00756905" w:rsidRPr="00EA44CD">
        <w:rPr>
          <w:rFonts w:ascii="Trebuchet MS" w:hAnsi="Trebuchet MS"/>
          <w:color w:val="244061" w:themeColor="accent1" w:themeShade="80"/>
        </w:rPr>
        <w:t xml:space="preserve"> prin grupurile de lucru de la nivelul fiecărui </w:t>
      </w:r>
      <w:r w:rsidR="007779DC" w:rsidRPr="00EA44CD">
        <w:rPr>
          <w:rFonts w:ascii="Trebuchet MS" w:hAnsi="Trebuchet MS"/>
          <w:color w:val="244061" w:themeColor="accent1" w:themeShade="80"/>
        </w:rPr>
        <w:t>județ</w:t>
      </w:r>
      <w:r w:rsidR="00756905" w:rsidRPr="00EA44CD">
        <w:rPr>
          <w:rFonts w:ascii="Trebuchet MS" w:hAnsi="Trebuchet MS"/>
          <w:color w:val="244061" w:themeColor="accent1" w:themeShade="80"/>
        </w:rPr>
        <w:t xml:space="preserve"> </w:t>
      </w:r>
      <w:r w:rsidR="007779DC" w:rsidRPr="00EA44CD">
        <w:rPr>
          <w:rFonts w:ascii="Trebuchet MS" w:hAnsi="Trebuchet MS"/>
          <w:color w:val="244061" w:themeColor="accent1" w:themeShade="80"/>
        </w:rPr>
        <w:t>înființate</w:t>
      </w:r>
      <w:r w:rsidR="00756905" w:rsidRPr="00EA44CD">
        <w:rPr>
          <w:rFonts w:ascii="Trebuchet MS" w:hAnsi="Trebuchet MS"/>
          <w:color w:val="244061" w:themeColor="accent1" w:themeShade="80"/>
        </w:rPr>
        <w:t xml:space="preserve"> pentru implementarea POAD</w:t>
      </w:r>
      <w:r w:rsidR="00DB55BF" w:rsidRPr="00EA44CD">
        <w:rPr>
          <w:rFonts w:ascii="Trebuchet MS" w:hAnsi="Trebuchet MS"/>
          <w:color w:val="244061" w:themeColor="accent1" w:themeShade="80"/>
        </w:rPr>
        <w:t>.</w:t>
      </w:r>
    </w:p>
    <w:p w:rsidR="008A7FE9" w:rsidRDefault="008A7FE9" w:rsidP="008A7FE9">
      <w:pPr>
        <w:pStyle w:val="Corptext"/>
        <w:rPr>
          <w:lang w:eastAsia="ar-SA"/>
        </w:rPr>
      </w:pPr>
    </w:p>
    <w:p w:rsidR="008A7FE9" w:rsidRDefault="008A7FE9" w:rsidP="008A7FE9">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color w:val="244061" w:themeColor="accent1" w:themeShade="80"/>
        </w:rPr>
      </w:pPr>
      <w:r w:rsidRPr="008A7FE9">
        <w:rPr>
          <w:rFonts w:ascii="Trebuchet MS" w:hAnsi="Trebuchet MS"/>
          <w:color w:val="244061" w:themeColor="accent1" w:themeShade="80"/>
        </w:rPr>
        <w:t xml:space="preserve">Nu este obligatorie încheierea de acorduri de parteneriat exclusiv pentru măsurile auxiliare în </w:t>
      </w:r>
      <w:proofErr w:type="spellStart"/>
      <w:r w:rsidRPr="008A7FE9">
        <w:rPr>
          <w:rFonts w:ascii="Trebuchet MS" w:hAnsi="Trebuchet MS"/>
          <w:color w:val="244061" w:themeColor="accent1" w:themeShade="80"/>
        </w:rPr>
        <w:t>situaţia</w:t>
      </w:r>
      <w:proofErr w:type="spellEnd"/>
      <w:r w:rsidRPr="008A7FE9">
        <w:rPr>
          <w:rFonts w:ascii="Trebuchet MS" w:hAnsi="Trebuchet MS"/>
          <w:color w:val="244061" w:themeColor="accent1" w:themeShade="80"/>
        </w:rPr>
        <w:t xml:space="preserve"> în care acordurile de parteneriat</w:t>
      </w:r>
      <w:r w:rsidR="00CD1B65">
        <w:rPr>
          <w:rFonts w:ascii="Trebuchet MS" w:hAnsi="Trebuchet MS"/>
          <w:color w:val="244061" w:themeColor="accent1" w:themeShade="80"/>
        </w:rPr>
        <w:t xml:space="preserve"> încheiate cu </w:t>
      </w:r>
      <w:r w:rsidR="00CD1B65" w:rsidRPr="00EA44CD">
        <w:rPr>
          <w:rFonts w:ascii="Trebuchet MS" w:hAnsi="Trebuchet MS"/>
          <w:color w:val="244061" w:themeColor="accent1" w:themeShade="80"/>
        </w:rPr>
        <w:t>instituțiile prefectului</w:t>
      </w:r>
      <w:r w:rsidR="0034111E">
        <w:rPr>
          <w:rFonts w:ascii="Trebuchet MS" w:hAnsi="Trebuchet MS"/>
          <w:color w:val="244061" w:themeColor="accent1" w:themeShade="80"/>
        </w:rPr>
        <w:t xml:space="preserve"> </w:t>
      </w:r>
      <w:r w:rsidR="0034111E" w:rsidRPr="00EA44CD">
        <w:rPr>
          <w:rFonts w:ascii="Trebuchet MS" w:hAnsi="Trebuchet MS"/>
          <w:color w:val="244061" w:themeColor="accent1" w:themeShade="80"/>
        </w:rPr>
        <w:t>din fiecare județ</w:t>
      </w:r>
      <w:r w:rsidR="0034111E" w:rsidRPr="008A7FE9">
        <w:rPr>
          <w:rFonts w:ascii="Trebuchet MS" w:hAnsi="Trebuchet MS"/>
          <w:color w:val="244061" w:themeColor="accent1" w:themeShade="80"/>
        </w:rPr>
        <w:t xml:space="preserve"> acoperă şi măsurile auxiliare</w:t>
      </w:r>
      <w:r w:rsidR="0034111E">
        <w:rPr>
          <w:rFonts w:ascii="Trebuchet MS" w:hAnsi="Trebuchet MS"/>
          <w:color w:val="244061" w:themeColor="accent1" w:themeShade="80"/>
        </w:rPr>
        <w:t>. Având în vedere că a</w:t>
      </w:r>
      <w:r w:rsidR="0034111E" w:rsidRPr="0034111E">
        <w:rPr>
          <w:rFonts w:ascii="Trebuchet MS" w:hAnsi="Trebuchet MS"/>
          <w:color w:val="244061" w:themeColor="accent1" w:themeShade="80"/>
        </w:rPr>
        <w:t>cordul de parteneriat nu este obligatoriu a se depune în evaluarea cererii de finanțare  sau la semnarea deciziei de finanțare, ci se poate încheia între solicitant şi organizațiile partenere în implementarea proiectulu</w:t>
      </w:r>
      <w:r w:rsidR="0034111E">
        <w:rPr>
          <w:rFonts w:ascii="Trebuchet MS" w:hAnsi="Trebuchet MS"/>
          <w:color w:val="244061" w:themeColor="accent1" w:themeShade="80"/>
        </w:rPr>
        <w:t xml:space="preserve">i,  </w:t>
      </w:r>
      <w:proofErr w:type="spellStart"/>
      <w:r w:rsidR="0034111E">
        <w:rPr>
          <w:rFonts w:ascii="Trebuchet MS" w:hAnsi="Trebuchet MS"/>
          <w:color w:val="244061" w:themeColor="accent1" w:themeShade="80"/>
        </w:rPr>
        <w:t>aplicantul</w:t>
      </w:r>
      <w:proofErr w:type="spellEnd"/>
      <w:r w:rsidR="0034111E">
        <w:rPr>
          <w:rFonts w:ascii="Trebuchet MS" w:hAnsi="Trebuchet MS"/>
          <w:color w:val="244061" w:themeColor="accent1" w:themeShade="80"/>
        </w:rPr>
        <w:t xml:space="preserve"> va descrie în cadrul cererii de </w:t>
      </w:r>
      <w:proofErr w:type="spellStart"/>
      <w:r w:rsidR="0034111E">
        <w:rPr>
          <w:rFonts w:ascii="Trebuchet MS" w:hAnsi="Trebuchet MS"/>
          <w:color w:val="244061" w:themeColor="accent1" w:themeShade="80"/>
        </w:rPr>
        <w:t>finanţare</w:t>
      </w:r>
      <w:proofErr w:type="spellEnd"/>
      <w:r w:rsidR="0034111E">
        <w:rPr>
          <w:rFonts w:ascii="Trebuchet MS" w:hAnsi="Trebuchet MS"/>
          <w:color w:val="244061" w:themeColor="accent1" w:themeShade="80"/>
        </w:rPr>
        <w:t xml:space="preserve"> </w:t>
      </w:r>
      <w:r w:rsidR="00782402">
        <w:rPr>
          <w:rFonts w:ascii="Trebuchet MS" w:hAnsi="Trebuchet MS"/>
          <w:color w:val="244061" w:themeColor="accent1" w:themeShade="80"/>
        </w:rPr>
        <w:t xml:space="preserve">modul prin care asigura implementarea </w:t>
      </w:r>
      <w:r w:rsidR="00475AE8">
        <w:rPr>
          <w:rFonts w:ascii="Trebuchet MS" w:hAnsi="Trebuchet MS"/>
          <w:color w:val="244061" w:themeColor="accent1" w:themeShade="80"/>
        </w:rPr>
        <w:t>măsurilor</w:t>
      </w:r>
      <w:r w:rsidR="00782402">
        <w:rPr>
          <w:rFonts w:ascii="Trebuchet MS" w:hAnsi="Trebuchet MS"/>
          <w:color w:val="244061" w:themeColor="accent1" w:themeShade="80"/>
        </w:rPr>
        <w:t xml:space="preserve"> auxiliare.</w:t>
      </w:r>
    </w:p>
    <w:p w:rsidR="008A7FE9" w:rsidRPr="008A7FE9" w:rsidRDefault="008A7FE9" w:rsidP="008A7FE9">
      <w:pPr>
        <w:pStyle w:val="Corptext"/>
        <w:rPr>
          <w:lang w:eastAsia="ar-SA"/>
        </w:rPr>
      </w:pPr>
    </w:p>
    <w:p w:rsidR="00FB6488" w:rsidRPr="00EA44CD" w:rsidRDefault="00E959EE"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12" w:name="_Toc516572419"/>
      <w:r w:rsidRPr="00EA44CD">
        <w:rPr>
          <w:rFonts w:ascii="Trebuchet MS" w:hAnsi="Trebuchet MS" w:cs="Times New Roman"/>
          <w:b/>
          <w:color w:val="244061" w:themeColor="accent1" w:themeShade="80"/>
          <w:sz w:val="22"/>
          <w:szCs w:val="22"/>
        </w:rPr>
        <w:t>1.6</w:t>
      </w:r>
      <w:r w:rsidR="001B5166" w:rsidRPr="00EA44CD">
        <w:rPr>
          <w:rFonts w:ascii="Trebuchet MS" w:hAnsi="Trebuchet MS" w:cs="Times New Roman"/>
          <w:b/>
          <w:color w:val="244061" w:themeColor="accent1" w:themeShade="80"/>
          <w:sz w:val="22"/>
          <w:szCs w:val="22"/>
        </w:rPr>
        <w:t xml:space="preserve">. </w:t>
      </w:r>
      <w:r w:rsidR="00FB6488" w:rsidRPr="00EA44CD">
        <w:rPr>
          <w:rFonts w:ascii="Trebuchet MS" w:hAnsi="Trebuchet MS" w:cs="Times New Roman"/>
          <w:b/>
          <w:color w:val="244061" w:themeColor="accent1" w:themeShade="80"/>
          <w:sz w:val="22"/>
          <w:szCs w:val="22"/>
        </w:rPr>
        <w:t>Durata proiectului</w:t>
      </w:r>
      <w:bookmarkEnd w:id="12"/>
      <w:r w:rsidR="00FB6488" w:rsidRPr="00EA44CD">
        <w:rPr>
          <w:rFonts w:ascii="Trebuchet MS" w:hAnsi="Trebuchet MS" w:cs="Times New Roman"/>
          <w:b/>
          <w:color w:val="244061" w:themeColor="accent1" w:themeShade="80"/>
          <w:sz w:val="22"/>
          <w:szCs w:val="22"/>
        </w:rPr>
        <w:t xml:space="preserve"> </w:t>
      </w:r>
    </w:p>
    <w:p w:rsidR="000C44A2" w:rsidRPr="00EA44CD" w:rsidRDefault="000C44A2" w:rsidP="00A64B49">
      <w:pPr>
        <w:spacing w:before="120" w:after="120" w:line="240" w:lineRule="auto"/>
        <w:jc w:val="both"/>
        <w:rPr>
          <w:rFonts w:ascii="Trebuchet MS" w:hAnsi="Trebuchet MS" w:cstheme="minorHAnsi"/>
          <w:color w:val="244061" w:themeColor="accent1" w:themeShade="80"/>
        </w:rPr>
      </w:pPr>
      <w:r w:rsidRPr="00EA44CD">
        <w:rPr>
          <w:rFonts w:ascii="Trebuchet MS" w:hAnsi="Trebuchet MS" w:cstheme="minorHAnsi"/>
          <w:color w:val="244061" w:themeColor="accent1" w:themeShade="80"/>
        </w:rPr>
        <w:t xml:space="preserve">Perioada de implementare a proiectului este de maximum </w:t>
      </w:r>
      <w:r w:rsidR="00ED6911">
        <w:rPr>
          <w:rFonts w:ascii="Trebuchet MS" w:hAnsi="Trebuchet MS" w:cstheme="minorHAnsi"/>
          <w:b/>
          <w:color w:val="244061" w:themeColor="accent1" w:themeShade="80"/>
        </w:rPr>
        <w:t>43</w:t>
      </w:r>
      <w:r w:rsidR="00522DF3" w:rsidRPr="00EA44CD">
        <w:rPr>
          <w:rFonts w:ascii="Trebuchet MS" w:hAnsi="Trebuchet MS" w:cstheme="minorHAnsi"/>
          <w:b/>
          <w:color w:val="244061" w:themeColor="accent1" w:themeShade="80"/>
        </w:rPr>
        <w:t xml:space="preserve"> </w:t>
      </w:r>
      <w:r w:rsidRPr="00EA44CD">
        <w:rPr>
          <w:rFonts w:ascii="Trebuchet MS" w:hAnsi="Trebuchet MS" w:cstheme="minorHAnsi"/>
          <w:b/>
          <w:color w:val="244061" w:themeColor="accent1" w:themeShade="80"/>
        </w:rPr>
        <w:t>luni</w:t>
      </w:r>
      <w:r w:rsidRPr="00EA44CD">
        <w:rPr>
          <w:rFonts w:ascii="Trebuchet MS" w:hAnsi="Trebuchet MS" w:cstheme="minorHAnsi"/>
          <w:color w:val="244061" w:themeColor="accent1" w:themeShade="80"/>
        </w:rPr>
        <w:t xml:space="preserve">. </w:t>
      </w:r>
    </w:p>
    <w:p w:rsidR="007459DD" w:rsidRPr="00EA44CD" w:rsidRDefault="000C44A2" w:rsidP="00A64B49">
      <w:pPr>
        <w:spacing w:before="120" w:after="120" w:line="240" w:lineRule="auto"/>
        <w:jc w:val="both"/>
        <w:rPr>
          <w:rFonts w:ascii="Trebuchet MS" w:hAnsi="Trebuchet MS" w:cstheme="minorHAnsi"/>
          <w:color w:val="244061" w:themeColor="accent1" w:themeShade="80"/>
        </w:rPr>
      </w:pPr>
      <w:r w:rsidRPr="00EA44CD">
        <w:rPr>
          <w:rFonts w:ascii="Trebuchet MS" w:hAnsi="Trebuchet MS" w:cstheme="minorHAnsi"/>
          <w:color w:val="244061" w:themeColor="accent1" w:themeShade="80"/>
        </w:rPr>
        <w:t xml:space="preserve">La completarea cererii de finanțare va trebui evidențiată </w:t>
      </w:r>
      <w:r w:rsidR="007459DD" w:rsidRPr="00EA44CD">
        <w:rPr>
          <w:rFonts w:ascii="Trebuchet MS" w:hAnsi="Trebuchet MS" w:cstheme="minorHAnsi"/>
          <w:color w:val="244061" w:themeColor="accent1" w:themeShade="80"/>
        </w:rPr>
        <w:t xml:space="preserve">în sistemul electronic </w:t>
      </w:r>
      <w:r w:rsidRPr="00EA44CD">
        <w:rPr>
          <w:rFonts w:ascii="Trebuchet MS" w:hAnsi="Trebuchet MS" w:cstheme="minorHAnsi"/>
          <w:color w:val="244061" w:themeColor="accent1" w:themeShade="80"/>
        </w:rPr>
        <w:t>durata fiecărei activități și sub-activități incluse în proiect.</w:t>
      </w:r>
    </w:p>
    <w:p w:rsidR="006A0DD8" w:rsidRPr="00EA44CD" w:rsidRDefault="006A0DD8"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p>
    <w:p w:rsidR="006A0DD8" w:rsidRPr="00EA44CD" w:rsidRDefault="006A0DD8"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13" w:name="_Toc516572420"/>
      <w:r w:rsidRPr="00EA44CD">
        <w:rPr>
          <w:rFonts w:ascii="Trebuchet MS" w:hAnsi="Trebuchet MS" w:cs="Times New Roman"/>
          <w:b/>
          <w:color w:val="244061" w:themeColor="accent1" w:themeShade="80"/>
          <w:sz w:val="22"/>
          <w:szCs w:val="22"/>
        </w:rPr>
        <w:t>1.7. Grup țintă</w:t>
      </w:r>
      <w:bookmarkEnd w:id="13"/>
      <w:r w:rsidRPr="00EA44CD">
        <w:rPr>
          <w:rFonts w:ascii="Trebuchet MS" w:hAnsi="Trebuchet MS" w:cs="Times New Roman"/>
          <w:b/>
          <w:color w:val="244061" w:themeColor="accent1" w:themeShade="80"/>
          <w:sz w:val="22"/>
          <w:szCs w:val="22"/>
        </w:rPr>
        <w:t xml:space="preserve"> </w:t>
      </w:r>
    </w:p>
    <w:p w:rsidR="006A0DD8" w:rsidRPr="00EA44CD" w:rsidRDefault="006A0DD8" w:rsidP="00A64B49">
      <w:pPr>
        <w:widowControl w:val="0"/>
        <w:autoSpaceDE w:val="0"/>
        <w:autoSpaceDN w:val="0"/>
        <w:adjustRightInd w:val="0"/>
        <w:spacing w:before="120" w:after="120" w:line="240" w:lineRule="auto"/>
        <w:ind w:right="95"/>
        <w:jc w:val="both"/>
        <w:rPr>
          <w:rFonts w:ascii="Trebuchet MS" w:hAnsi="Trebuchet MS"/>
          <w:color w:val="244061" w:themeColor="accent1" w:themeShade="80"/>
        </w:rPr>
      </w:pPr>
      <w:r w:rsidRPr="00EA44CD">
        <w:rPr>
          <w:rFonts w:ascii="Trebuchet MS" w:hAnsi="Trebuchet MS"/>
          <w:color w:val="244061" w:themeColor="accent1" w:themeShade="80"/>
        </w:rPr>
        <w:t>În cadrul prezentului apel de proiecte, grupul țintă va fi selectat după cum urmează:</w:t>
      </w:r>
    </w:p>
    <w:p w:rsidR="006A0DD8" w:rsidRPr="00EA44CD" w:rsidRDefault="006A0DD8" w:rsidP="00A64B49">
      <w:pPr>
        <w:widowControl w:val="0"/>
        <w:autoSpaceDE w:val="0"/>
        <w:autoSpaceDN w:val="0"/>
        <w:adjustRightInd w:val="0"/>
        <w:spacing w:before="120" w:after="120" w:line="240" w:lineRule="auto"/>
        <w:ind w:right="95"/>
        <w:jc w:val="both"/>
        <w:rPr>
          <w:rFonts w:ascii="Trebuchet MS" w:hAnsi="Trebuchet MS"/>
          <w:iCs/>
          <w:color w:val="244061" w:themeColor="accent1" w:themeShade="80"/>
        </w:rPr>
      </w:pPr>
      <w:r w:rsidRPr="00EA44CD">
        <w:rPr>
          <w:rFonts w:ascii="Trebuchet MS" w:hAnsi="Trebuchet MS"/>
          <w:iCs/>
          <w:color w:val="244061" w:themeColor="accent1" w:themeShade="80"/>
        </w:rPr>
        <w:t xml:space="preserve">a) </w:t>
      </w:r>
      <w:r w:rsidR="00ED6911">
        <w:rPr>
          <w:rFonts w:ascii="Trebuchet MS" w:hAnsi="Trebuchet MS"/>
          <w:iCs/>
          <w:color w:val="244061" w:themeColor="accent1" w:themeShade="80"/>
        </w:rPr>
        <w:t xml:space="preserve">Mamele </w:t>
      </w:r>
      <w:r w:rsidR="009A6FB2">
        <w:rPr>
          <w:rFonts w:ascii="Trebuchet MS" w:hAnsi="Trebuchet MS"/>
          <w:iCs/>
          <w:color w:val="244061" w:themeColor="accent1" w:themeShade="80"/>
        </w:rPr>
        <w:t xml:space="preserve">care au născut începând cu anul 2020, dar nu mai târziu de trei luni de la nașterea copilului și </w:t>
      </w:r>
      <w:r w:rsidRPr="00EA44CD">
        <w:rPr>
          <w:rFonts w:ascii="Trebuchet MS" w:hAnsi="Trebuchet MS"/>
          <w:iCs/>
          <w:color w:val="244061" w:themeColor="accent1" w:themeShade="80"/>
        </w:rPr>
        <w:t xml:space="preserve">cărora le este stabilit, prin dispoziție scrisă a primarului, dreptul la un </w:t>
      </w:r>
      <w:r w:rsidRPr="00EA44CD">
        <w:rPr>
          <w:rFonts w:ascii="Trebuchet MS" w:hAnsi="Trebuchet MS"/>
          <w:b/>
          <w:iCs/>
          <w:color w:val="244061" w:themeColor="accent1" w:themeShade="80"/>
        </w:rPr>
        <w:t>venit minim garantat</w:t>
      </w:r>
      <w:r w:rsidRPr="00EA44CD">
        <w:rPr>
          <w:rFonts w:ascii="Trebuchet MS" w:hAnsi="Trebuchet MS"/>
          <w:iCs/>
          <w:color w:val="244061" w:themeColor="accent1" w:themeShade="80"/>
        </w:rPr>
        <w:t xml:space="preserve"> acordat în baza Legii nr. 416/2001 privind venitul minim garantat, cu modificările și completările ulterioare;</w:t>
      </w:r>
    </w:p>
    <w:p w:rsidR="004D07D1" w:rsidRDefault="006A0DD8" w:rsidP="00A64B49">
      <w:pPr>
        <w:widowControl w:val="0"/>
        <w:autoSpaceDE w:val="0"/>
        <w:autoSpaceDN w:val="0"/>
        <w:adjustRightInd w:val="0"/>
        <w:spacing w:before="120" w:after="120" w:line="240" w:lineRule="auto"/>
        <w:ind w:right="95"/>
        <w:jc w:val="both"/>
        <w:rPr>
          <w:rFonts w:ascii="Trebuchet MS" w:hAnsi="Trebuchet MS"/>
          <w:iCs/>
          <w:color w:val="244061" w:themeColor="accent1" w:themeShade="80"/>
        </w:rPr>
      </w:pPr>
      <w:r w:rsidRPr="00EA44CD">
        <w:rPr>
          <w:rFonts w:ascii="Trebuchet MS" w:hAnsi="Trebuchet MS"/>
          <w:iCs/>
          <w:color w:val="244061" w:themeColor="accent1" w:themeShade="80"/>
        </w:rPr>
        <w:t xml:space="preserve">b) </w:t>
      </w:r>
      <w:r w:rsidR="009A6FB2">
        <w:rPr>
          <w:rFonts w:ascii="Trebuchet MS" w:hAnsi="Trebuchet MS"/>
          <w:iCs/>
          <w:color w:val="244061" w:themeColor="accent1" w:themeShade="80"/>
        </w:rPr>
        <w:t xml:space="preserve">Mamele care au născut începând cu anul 2020, dar nu mai târziu de trei luni de la nașterea copilului și care fac parte din </w:t>
      </w:r>
      <w:r w:rsidRPr="00EA44CD">
        <w:rPr>
          <w:rFonts w:ascii="Trebuchet MS" w:hAnsi="Trebuchet MS"/>
          <w:iCs/>
          <w:color w:val="244061" w:themeColor="accent1" w:themeShade="80"/>
        </w:rPr>
        <w:t>familii</w:t>
      </w:r>
      <w:r w:rsidR="009A6FB2">
        <w:rPr>
          <w:rFonts w:ascii="Trebuchet MS" w:hAnsi="Trebuchet MS"/>
          <w:iCs/>
          <w:color w:val="244061" w:themeColor="accent1" w:themeShade="80"/>
        </w:rPr>
        <w:t xml:space="preserve"> </w:t>
      </w:r>
      <w:r w:rsidRPr="00EA44CD">
        <w:rPr>
          <w:rFonts w:ascii="Trebuchet MS" w:hAnsi="Trebuchet MS"/>
          <w:iCs/>
          <w:color w:val="244061" w:themeColor="accent1" w:themeShade="80"/>
        </w:rPr>
        <w:t xml:space="preserve">beneficiare de </w:t>
      </w:r>
      <w:r w:rsidRPr="00EA44CD">
        <w:rPr>
          <w:rFonts w:ascii="Trebuchet MS" w:hAnsi="Trebuchet MS"/>
          <w:b/>
          <w:iCs/>
          <w:color w:val="244061" w:themeColor="accent1" w:themeShade="80"/>
        </w:rPr>
        <w:t>alocație pentru susținerea familiei</w:t>
      </w:r>
      <w:r w:rsidRPr="00EA44CD">
        <w:rPr>
          <w:rFonts w:ascii="Trebuchet MS" w:hAnsi="Trebuchet MS"/>
          <w:iCs/>
          <w:color w:val="244061" w:themeColor="accent1" w:themeShade="80"/>
        </w:rPr>
        <w:t xml:space="preserve"> acordată în baza Legii nr. 277/2010 privind alocația pentru susținerea familiei, republicată, cu modificările ulterioare</w:t>
      </w:r>
      <w:r w:rsidR="00230BC8">
        <w:rPr>
          <w:rFonts w:ascii="Trebuchet MS" w:hAnsi="Trebuchet MS"/>
          <w:iCs/>
          <w:color w:val="244061" w:themeColor="accent1" w:themeShade="80"/>
        </w:rPr>
        <w:t xml:space="preserve"> (inclusiv mamele minore)</w:t>
      </w:r>
      <w:r w:rsidRPr="00EA44CD">
        <w:rPr>
          <w:rFonts w:ascii="Trebuchet MS" w:hAnsi="Trebuchet MS"/>
          <w:iCs/>
          <w:color w:val="244061" w:themeColor="accent1" w:themeShade="80"/>
        </w:rPr>
        <w:t>;</w:t>
      </w:r>
    </w:p>
    <w:p w:rsidR="00B30726" w:rsidRPr="00EA44CD" w:rsidRDefault="00B30726" w:rsidP="00A64B49">
      <w:pPr>
        <w:widowControl w:val="0"/>
        <w:autoSpaceDE w:val="0"/>
        <w:autoSpaceDN w:val="0"/>
        <w:adjustRightInd w:val="0"/>
        <w:spacing w:before="120" w:after="120" w:line="240" w:lineRule="auto"/>
        <w:ind w:right="95"/>
        <w:jc w:val="both"/>
        <w:rPr>
          <w:rFonts w:ascii="Trebuchet MS" w:hAnsi="Trebuchet MS"/>
          <w:iCs/>
          <w:color w:val="244061" w:themeColor="accent1" w:themeShade="80"/>
        </w:rPr>
      </w:pPr>
      <w:r>
        <w:rPr>
          <w:rFonts w:ascii="Trebuchet MS" w:hAnsi="Trebuchet MS"/>
          <w:iCs/>
          <w:color w:val="244061" w:themeColor="accent1" w:themeShade="80"/>
        </w:rPr>
        <w:t>c) Mamele care au născut începând cu anul 2020, dar nu mai târziu de trei luni de la nașterea copilului și care se află în situație de risc (exemplu: persoanele cu handicap)</w:t>
      </w:r>
      <w:r w:rsidR="005B29A5">
        <w:rPr>
          <w:rFonts w:ascii="Trebuchet MS" w:hAnsi="Trebuchet MS"/>
          <w:iCs/>
          <w:color w:val="244061" w:themeColor="accent1" w:themeShade="80"/>
        </w:rPr>
        <w:t>;</w:t>
      </w:r>
    </w:p>
    <w:p w:rsidR="00B10AD5" w:rsidRDefault="005B29A5" w:rsidP="00A64B49">
      <w:pPr>
        <w:widowControl w:val="0"/>
        <w:autoSpaceDE w:val="0"/>
        <w:autoSpaceDN w:val="0"/>
        <w:adjustRightInd w:val="0"/>
        <w:spacing w:before="120" w:after="120" w:line="240" w:lineRule="auto"/>
        <w:ind w:right="95"/>
        <w:jc w:val="both"/>
        <w:rPr>
          <w:rFonts w:ascii="Trebuchet MS" w:hAnsi="Trebuchet MS"/>
          <w:iCs/>
          <w:color w:val="244061" w:themeColor="accent1" w:themeShade="80"/>
        </w:rPr>
      </w:pPr>
      <w:r>
        <w:rPr>
          <w:rFonts w:ascii="Trebuchet MS" w:hAnsi="Trebuchet MS"/>
          <w:iCs/>
          <w:color w:val="244061" w:themeColor="accent1" w:themeShade="80"/>
        </w:rPr>
        <w:t>d</w:t>
      </w:r>
      <w:r w:rsidR="00B10AD5" w:rsidRPr="00EA44CD">
        <w:rPr>
          <w:rFonts w:ascii="Trebuchet MS" w:hAnsi="Trebuchet MS"/>
          <w:iCs/>
          <w:color w:val="244061" w:themeColor="accent1" w:themeShade="80"/>
        </w:rPr>
        <w:t xml:space="preserve">) </w:t>
      </w:r>
      <w:r w:rsidR="00B30726">
        <w:rPr>
          <w:rFonts w:ascii="Trebuchet MS" w:hAnsi="Trebuchet MS"/>
          <w:iCs/>
          <w:color w:val="244061" w:themeColor="accent1" w:themeShade="80"/>
        </w:rPr>
        <w:t>Mamele care au născut începând cu anul 2020, dar nu mai târziu de trei luni de la nașterea copilului</w:t>
      </w:r>
      <w:r w:rsidR="00B30726" w:rsidRPr="00EA44CD">
        <w:rPr>
          <w:rFonts w:ascii="Trebuchet MS" w:hAnsi="Trebuchet MS"/>
          <w:iCs/>
          <w:color w:val="244061" w:themeColor="accent1" w:themeShade="80"/>
        </w:rPr>
        <w:t xml:space="preserve"> </w:t>
      </w:r>
      <w:r w:rsidR="00B10AD5" w:rsidRPr="00EA44CD">
        <w:rPr>
          <w:rFonts w:ascii="Trebuchet MS" w:hAnsi="Trebuchet MS"/>
          <w:iCs/>
          <w:color w:val="244061" w:themeColor="accent1" w:themeShade="80"/>
        </w:rPr>
        <w:t>aflate temporar în situații critice de viață (victime ale calamităților, ale violenței domestice, persoane dependente</w:t>
      </w:r>
      <w:r w:rsidR="00B30726">
        <w:rPr>
          <w:rFonts w:ascii="Trebuchet MS" w:hAnsi="Trebuchet MS"/>
          <w:iCs/>
          <w:color w:val="244061" w:themeColor="accent1" w:themeShade="80"/>
        </w:rPr>
        <w:t>,</w:t>
      </w:r>
      <w:r w:rsidR="00B10AD5" w:rsidRPr="00EA44CD">
        <w:rPr>
          <w:rFonts w:ascii="Trebuchet MS" w:hAnsi="Trebuchet MS"/>
          <w:iCs/>
          <w:color w:val="244061" w:themeColor="accent1" w:themeShade="80"/>
        </w:rPr>
        <w:t xml:space="preserve"> etc</w:t>
      </w:r>
      <w:r w:rsidR="00B30726">
        <w:rPr>
          <w:rFonts w:ascii="Trebuchet MS" w:hAnsi="Trebuchet MS"/>
          <w:iCs/>
          <w:color w:val="244061" w:themeColor="accent1" w:themeShade="80"/>
        </w:rPr>
        <w:t>.</w:t>
      </w:r>
      <w:r w:rsidR="00B10AD5" w:rsidRPr="00EA44CD">
        <w:rPr>
          <w:rFonts w:ascii="Trebuchet MS" w:hAnsi="Trebuchet MS"/>
          <w:iCs/>
          <w:color w:val="244061" w:themeColor="accent1" w:themeShade="80"/>
        </w:rPr>
        <w:t xml:space="preserve">) și care se află în situații deosebite de vulnerabilitate. Exemplu: nu mai au locuință, au fost alungate din propria locuință, sau orice altă situație de vulnerabilitate pe care organizația parteneră </w:t>
      </w:r>
      <w:r w:rsidR="00B30726">
        <w:rPr>
          <w:rFonts w:ascii="Trebuchet MS" w:hAnsi="Trebuchet MS"/>
          <w:iCs/>
          <w:color w:val="244061" w:themeColor="accent1" w:themeShade="80"/>
        </w:rPr>
        <w:t xml:space="preserve">o </w:t>
      </w:r>
      <w:r w:rsidR="00B10AD5" w:rsidRPr="00EA44CD">
        <w:rPr>
          <w:rFonts w:ascii="Trebuchet MS" w:hAnsi="Trebuchet MS"/>
          <w:iCs/>
          <w:color w:val="244061" w:themeColor="accent1" w:themeShade="80"/>
        </w:rPr>
        <w:t>consideră că s-ar încadra la acest punct. Situația temporară de vulnerabilitate va fi justificată de organizațiile partenere.</w:t>
      </w:r>
    </w:p>
    <w:p w:rsidR="005B29A5" w:rsidRDefault="00E55B00" w:rsidP="00A64B49">
      <w:pPr>
        <w:widowControl w:val="0"/>
        <w:autoSpaceDE w:val="0"/>
        <w:autoSpaceDN w:val="0"/>
        <w:adjustRightInd w:val="0"/>
        <w:spacing w:before="120" w:after="120" w:line="240" w:lineRule="auto"/>
        <w:ind w:right="95"/>
        <w:jc w:val="both"/>
        <w:rPr>
          <w:rFonts w:ascii="Trebuchet MS" w:hAnsi="Trebuchet MS"/>
          <w:iCs/>
          <w:color w:val="244061" w:themeColor="accent1" w:themeShade="80"/>
        </w:rPr>
      </w:pPr>
      <w:r>
        <w:rPr>
          <w:rFonts w:ascii="Trebuchet MS" w:hAnsi="Trebuchet MS"/>
          <w:iCs/>
          <w:color w:val="244061" w:themeColor="accent1" w:themeShade="80"/>
        </w:rPr>
        <w:t>e) Orice altă categorie de mame</w:t>
      </w:r>
      <w:r w:rsidR="005B29A5">
        <w:rPr>
          <w:rFonts w:ascii="Trebuchet MS" w:hAnsi="Trebuchet MS"/>
          <w:iCs/>
          <w:color w:val="244061" w:themeColor="accent1" w:themeShade="80"/>
        </w:rPr>
        <w:t xml:space="preserve"> care au născut începând cu anul 2020, dar nu mai târziu de trei luni de la nașterea copilului și ca</w:t>
      </w:r>
      <w:r w:rsidR="00230BC8">
        <w:rPr>
          <w:rFonts w:ascii="Trebuchet MS" w:hAnsi="Trebuchet MS"/>
          <w:iCs/>
          <w:color w:val="244061" w:themeColor="accent1" w:themeShade="80"/>
        </w:rPr>
        <w:t>re nu deține acte de identitate și</w:t>
      </w:r>
      <w:r w:rsidR="005B29A5">
        <w:rPr>
          <w:rFonts w:ascii="Trebuchet MS" w:hAnsi="Trebuchet MS"/>
          <w:iCs/>
          <w:color w:val="244061" w:themeColor="accent1" w:themeShade="80"/>
        </w:rPr>
        <w:t xml:space="preserve"> nu poa</w:t>
      </w:r>
      <w:r w:rsidR="009678E6">
        <w:rPr>
          <w:rFonts w:ascii="Trebuchet MS" w:hAnsi="Trebuchet MS"/>
          <w:iCs/>
          <w:color w:val="244061" w:themeColor="accent1" w:themeShade="80"/>
        </w:rPr>
        <w:t>te accede la drepturile civile;</w:t>
      </w:r>
    </w:p>
    <w:p w:rsidR="00E55B00" w:rsidRDefault="00E55B00" w:rsidP="00A64B49">
      <w:pPr>
        <w:widowControl w:val="0"/>
        <w:autoSpaceDE w:val="0"/>
        <w:autoSpaceDN w:val="0"/>
        <w:adjustRightInd w:val="0"/>
        <w:spacing w:before="120" w:after="120" w:line="240" w:lineRule="auto"/>
        <w:ind w:right="95"/>
        <w:jc w:val="both"/>
        <w:rPr>
          <w:rFonts w:ascii="Trebuchet MS" w:hAnsi="Trebuchet MS"/>
          <w:iCs/>
          <w:color w:val="244061" w:themeColor="accent1" w:themeShade="80"/>
        </w:rPr>
      </w:pPr>
      <w:r>
        <w:rPr>
          <w:rFonts w:ascii="Trebuchet MS" w:hAnsi="Trebuchet MS"/>
          <w:iCs/>
          <w:color w:val="244061" w:themeColor="accent1" w:themeShade="80"/>
        </w:rPr>
        <w:t>f) Mamele minore</w:t>
      </w:r>
      <w:r w:rsidR="00790F70">
        <w:rPr>
          <w:rFonts w:ascii="Trebuchet MS" w:hAnsi="Trebuchet MS"/>
          <w:iCs/>
          <w:color w:val="244061" w:themeColor="accent1" w:themeShade="80"/>
        </w:rPr>
        <w:t>,</w:t>
      </w:r>
      <w:r w:rsidR="00790F70" w:rsidRPr="00790F70">
        <w:t xml:space="preserve"> </w:t>
      </w:r>
      <w:r w:rsidR="00790F70" w:rsidRPr="00790F70">
        <w:rPr>
          <w:rFonts w:ascii="Trebuchet MS" w:hAnsi="Trebuchet MS"/>
          <w:iCs/>
          <w:color w:val="244061" w:themeColor="accent1" w:themeShade="80"/>
        </w:rPr>
        <w:t>dar nu mai târziu de trei luni de la nașterea copilului</w:t>
      </w:r>
      <w:r>
        <w:rPr>
          <w:rFonts w:ascii="Trebuchet MS" w:hAnsi="Trebuchet MS"/>
          <w:iCs/>
          <w:color w:val="244061" w:themeColor="accent1" w:themeShade="80"/>
        </w:rPr>
        <w:t>.</w:t>
      </w:r>
    </w:p>
    <w:p w:rsidR="001E04A9" w:rsidRPr="00EA44CD" w:rsidRDefault="001E04A9" w:rsidP="001E04A9">
      <w:pPr>
        <w:widowControl w:val="0"/>
        <w:autoSpaceDE w:val="0"/>
        <w:autoSpaceDN w:val="0"/>
        <w:adjustRightInd w:val="0"/>
        <w:spacing w:before="120" w:after="120" w:line="240" w:lineRule="auto"/>
        <w:ind w:right="95"/>
        <w:jc w:val="both"/>
        <w:rPr>
          <w:rFonts w:ascii="Trebuchet MS" w:hAnsi="Trebuchet MS"/>
          <w:iCs/>
          <w:color w:val="244061" w:themeColor="accent1" w:themeShade="80"/>
        </w:rPr>
      </w:pPr>
      <w:r w:rsidRPr="001E04A9">
        <w:rPr>
          <w:rFonts w:ascii="Trebuchet MS" w:hAnsi="Trebuchet MS"/>
          <w:iCs/>
          <w:color w:val="244061" w:themeColor="accent1" w:themeShade="80"/>
        </w:rPr>
        <w:t xml:space="preserve">Cuplurile mamă - nou-născut care vor beneficia de trusou sunt în risc social identificat în colaborare de profesioniștii din spital </w:t>
      </w:r>
      <w:r>
        <w:rPr>
          <w:rFonts w:ascii="Trebuchet MS" w:hAnsi="Trebuchet MS"/>
          <w:iCs/>
          <w:color w:val="244061" w:themeColor="accent1" w:themeShade="80"/>
        </w:rPr>
        <w:t xml:space="preserve">sau </w:t>
      </w:r>
      <w:r w:rsidRPr="001E04A9">
        <w:rPr>
          <w:rFonts w:ascii="Trebuchet MS" w:hAnsi="Trebuchet MS"/>
          <w:iCs/>
          <w:color w:val="244061" w:themeColor="accent1" w:themeShade="80"/>
        </w:rPr>
        <w:t xml:space="preserve">din serviciile sociale din comunitate, în conformitate cu bazele acestora de date și formularul standard care va identifica apartenența la grupul țintă. </w:t>
      </w:r>
    </w:p>
    <w:p w:rsidR="00661010" w:rsidRPr="00661010" w:rsidRDefault="00661010" w:rsidP="00A64B49">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244061" w:themeColor="accent1" w:themeShade="80"/>
        </w:rPr>
      </w:pPr>
      <w:r w:rsidRPr="00661010">
        <w:rPr>
          <w:rFonts w:ascii="Trebuchet MS" w:hAnsi="Trebuchet MS"/>
          <w:iCs/>
          <w:color w:val="244061" w:themeColor="accent1" w:themeShade="80"/>
        </w:rPr>
        <w:lastRenderedPageBreak/>
        <w:t xml:space="preserve">Toate mamele din grupul </w:t>
      </w:r>
      <w:proofErr w:type="spellStart"/>
      <w:r w:rsidRPr="00661010">
        <w:rPr>
          <w:rFonts w:ascii="Trebuchet MS" w:hAnsi="Trebuchet MS"/>
          <w:iCs/>
          <w:color w:val="244061" w:themeColor="accent1" w:themeShade="80"/>
        </w:rPr>
        <w:t>ţintă</w:t>
      </w:r>
      <w:proofErr w:type="spellEnd"/>
      <w:r w:rsidRPr="00661010">
        <w:rPr>
          <w:rFonts w:ascii="Trebuchet MS" w:hAnsi="Trebuchet MS"/>
          <w:iCs/>
          <w:color w:val="244061" w:themeColor="accent1" w:themeShade="80"/>
        </w:rPr>
        <w:t xml:space="preserve"> vor completa </w:t>
      </w:r>
      <w:r w:rsidR="00993B88">
        <w:rPr>
          <w:rFonts w:ascii="Trebuchet MS" w:hAnsi="Trebuchet MS"/>
          <w:iCs/>
          <w:color w:val="244061" w:themeColor="accent1" w:themeShade="80"/>
        </w:rPr>
        <w:t xml:space="preserve">un </w:t>
      </w:r>
      <w:r w:rsidRPr="00661010">
        <w:rPr>
          <w:rFonts w:ascii="Trebuchet MS" w:hAnsi="Trebuchet MS"/>
          <w:iCs/>
          <w:color w:val="244061" w:themeColor="accent1" w:themeShade="80"/>
        </w:rPr>
        <w:t>formular standard care va identifica apartenența la grupul țintă.</w:t>
      </w:r>
    </w:p>
    <w:p w:rsidR="00661010" w:rsidRPr="00661010" w:rsidRDefault="00661010" w:rsidP="00A64B49">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244061" w:themeColor="accent1" w:themeShade="80"/>
        </w:rPr>
      </w:pPr>
      <w:r w:rsidRPr="00661010">
        <w:rPr>
          <w:rFonts w:ascii="Trebuchet MS" w:hAnsi="Trebuchet MS"/>
          <w:iCs/>
          <w:color w:val="244061" w:themeColor="accent1" w:themeShade="80"/>
        </w:rPr>
        <w:t xml:space="preserve">Pentru grupul </w:t>
      </w:r>
      <w:proofErr w:type="spellStart"/>
      <w:r w:rsidRPr="00661010">
        <w:rPr>
          <w:rFonts w:ascii="Trebuchet MS" w:hAnsi="Trebuchet MS"/>
          <w:iCs/>
          <w:color w:val="244061" w:themeColor="accent1" w:themeShade="80"/>
        </w:rPr>
        <w:t>ţintă</w:t>
      </w:r>
      <w:proofErr w:type="spellEnd"/>
      <w:r w:rsidRPr="00661010">
        <w:rPr>
          <w:rFonts w:ascii="Trebuchet MS" w:hAnsi="Trebuchet MS"/>
          <w:iCs/>
          <w:color w:val="244061" w:themeColor="accent1" w:themeShade="80"/>
        </w:rPr>
        <w:t xml:space="preserve"> încadrat la lit. a, b, c, </w:t>
      </w:r>
      <w:proofErr w:type="spellStart"/>
      <w:r w:rsidRPr="00661010">
        <w:rPr>
          <w:rFonts w:ascii="Trebuchet MS" w:hAnsi="Trebuchet MS"/>
          <w:iCs/>
          <w:color w:val="244061" w:themeColor="accent1" w:themeShade="80"/>
        </w:rPr>
        <w:t>apartenenţa</w:t>
      </w:r>
      <w:proofErr w:type="spellEnd"/>
      <w:r w:rsidRPr="00661010">
        <w:rPr>
          <w:rFonts w:ascii="Trebuchet MS" w:hAnsi="Trebuchet MS"/>
          <w:iCs/>
          <w:color w:val="244061" w:themeColor="accent1" w:themeShade="80"/>
        </w:rPr>
        <w:t xml:space="preserve"> la grupul </w:t>
      </w:r>
      <w:proofErr w:type="spellStart"/>
      <w:r w:rsidRPr="00661010">
        <w:rPr>
          <w:rFonts w:ascii="Trebuchet MS" w:hAnsi="Trebuchet MS"/>
          <w:iCs/>
          <w:color w:val="244061" w:themeColor="accent1" w:themeShade="80"/>
        </w:rPr>
        <w:t>ţintă</w:t>
      </w:r>
      <w:proofErr w:type="spellEnd"/>
      <w:r w:rsidRPr="00661010">
        <w:rPr>
          <w:rFonts w:ascii="Trebuchet MS" w:hAnsi="Trebuchet MS"/>
          <w:iCs/>
          <w:color w:val="244061" w:themeColor="accent1" w:themeShade="80"/>
        </w:rPr>
        <w:t xml:space="preserve"> va fi dovedită prin documente emise de </w:t>
      </w:r>
      <w:proofErr w:type="spellStart"/>
      <w:r w:rsidRPr="00661010">
        <w:rPr>
          <w:rFonts w:ascii="Trebuchet MS" w:hAnsi="Trebuchet MS"/>
          <w:iCs/>
          <w:color w:val="244061" w:themeColor="accent1" w:themeShade="80"/>
        </w:rPr>
        <w:t>instituţiile</w:t>
      </w:r>
      <w:proofErr w:type="spellEnd"/>
      <w:r w:rsidRPr="00661010">
        <w:rPr>
          <w:rFonts w:ascii="Trebuchet MS" w:hAnsi="Trebuchet MS"/>
          <w:iCs/>
          <w:color w:val="244061" w:themeColor="accent1" w:themeShade="80"/>
        </w:rPr>
        <w:t xml:space="preserve"> relevante.</w:t>
      </w:r>
    </w:p>
    <w:p w:rsidR="00661010" w:rsidRPr="001905E9" w:rsidRDefault="00661010" w:rsidP="00A64B49">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iCs/>
          <w:color w:val="244061" w:themeColor="accent1" w:themeShade="80"/>
        </w:rPr>
      </w:pPr>
      <w:r w:rsidRPr="00661010">
        <w:rPr>
          <w:rFonts w:ascii="Trebuchet MS" w:hAnsi="Trebuchet MS"/>
          <w:iCs/>
          <w:color w:val="244061" w:themeColor="accent1" w:themeShade="80"/>
        </w:rPr>
        <w:t xml:space="preserve">Pentru grupul </w:t>
      </w:r>
      <w:proofErr w:type="spellStart"/>
      <w:r w:rsidRPr="00661010">
        <w:rPr>
          <w:rFonts w:ascii="Trebuchet MS" w:hAnsi="Trebuchet MS"/>
          <w:iCs/>
          <w:color w:val="244061" w:themeColor="accent1" w:themeShade="80"/>
        </w:rPr>
        <w:t>ţintă</w:t>
      </w:r>
      <w:proofErr w:type="spellEnd"/>
      <w:r w:rsidRPr="00661010">
        <w:rPr>
          <w:rFonts w:ascii="Trebuchet MS" w:hAnsi="Trebuchet MS"/>
          <w:iCs/>
          <w:color w:val="244061" w:themeColor="accent1" w:themeShade="80"/>
        </w:rPr>
        <w:t xml:space="preserve"> încadrat la lit. d, e, f, </w:t>
      </w:r>
      <w:proofErr w:type="spellStart"/>
      <w:r w:rsidRPr="00661010">
        <w:rPr>
          <w:rFonts w:ascii="Trebuchet MS" w:hAnsi="Trebuchet MS"/>
          <w:iCs/>
          <w:color w:val="244061" w:themeColor="accent1" w:themeShade="80"/>
        </w:rPr>
        <w:t>apartenenţa</w:t>
      </w:r>
      <w:proofErr w:type="spellEnd"/>
      <w:r w:rsidRPr="00661010">
        <w:rPr>
          <w:rFonts w:ascii="Trebuchet MS" w:hAnsi="Trebuchet MS"/>
          <w:iCs/>
          <w:color w:val="244061" w:themeColor="accent1" w:themeShade="80"/>
        </w:rPr>
        <w:t xml:space="preserve"> la grupul </w:t>
      </w:r>
      <w:proofErr w:type="spellStart"/>
      <w:r w:rsidRPr="00661010">
        <w:rPr>
          <w:rFonts w:ascii="Trebuchet MS" w:hAnsi="Trebuchet MS"/>
          <w:iCs/>
          <w:color w:val="244061" w:themeColor="accent1" w:themeShade="80"/>
        </w:rPr>
        <w:t>ţintă</w:t>
      </w:r>
      <w:proofErr w:type="spellEnd"/>
      <w:r w:rsidRPr="00661010">
        <w:rPr>
          <w:rFonts w:ascii="Trebuchet MS" w:hAnsi="Trebuchet MS"/>
          <w:iCs/>
          <w:color w:val="244061" w:themeColor="accent1" w:themeShade="80"/>
        </w:rPr>
        <w:t xml:space="preserve"> va fi dovedită prin </w:t>
      </w:r>
      <w:r>
        <w:rPr>
          <w:rFonts w:ascii="Trebuchet MS" w:hAnsi="Trebuchet MS"/>
          <w:color w:val="244061" w:themeColor="accent1" w:themeShade="80"/>
        </w:rPr>
        <w:t>anchete</w:t>
      </w:r>
      <w:r w:rsidRPr="00EA44CD">
        <w:rPr>
          <w:rFonts w:ascii="Trebuchet MS" w:hAnsi="Trebuchet MS"/>
          <w:color w:val="244061" w:themeColor="accent1" w:themeShade="80"/>
        </w:rPr>
        <w:t xml:space="preserve"> </w:t>
      </w:r>
      <w:r w:rsidRPr="001905E9">
        <w:rPr>
          <w:rFonts w:ascii="Trebuchet MS" w:hAnsi="Trebuchet MS"/>
          <w:color w:val="244061" w:themeColor="accent1" w:themeShade="80"/>
        </w:rPr>
        <w:t xml:space="preserve">sociale, fotografii, declarații pe propria răspundere, etc. </w:t>
      </w:r>
    </w:p>
    <w:p w:rsidR="006A0DD8" w:rsidRDefault="001F1B07" w:rsidP="00A64B49">
      <w:pPr>
        <w:jc w:val="both"/>
        <w:rPr>
          <w:rFonts w:ascii="Trebuchet MS" w:hAnsi="Trebuchet MS"/>
          <w:color w:val="244061" w:themeColor="accent1" w:themeShade="80"/>
        </w:rPr>
      </w:pPr>
      <w:r w:rsidRPr="001905E9">
        <w:rPr>
          <w:rFonts w:ascii="Trebuchet MS" w:hAnsi="Trebuchet MS"/>
          <w:color w:val="244061" w:themeColor="accent1" w:themeShade="80"/>
        </w:rPr>
        <w:t>Numărul orientativ de beneficiari ai trusourilor (</w:t>
      </w:r>
      <w:r w:rsidR="001905E9">
        <w:rPr>
          <w:rFonts w:ascii="Trebuchet MS" w:hAnsi="Trebuchet MS"/>
          <w:color w:val="244061" w:themeColor="accent1" w:themeShade="80"/>
        </w:rPr>
        <w:t xml:space="preserve">cuplurile mamă – </w:t>
      </w:r>
      <w:r w:rsidRPr="001905E9">
        <w:rPr>
          <w:rFonts w:ascii="Trebuchet MS" w:hAnsi="Trebuchet MS"/>
          <w:color w:val="244061" w:themeColor="accent1" w:themeShade="80"/>
        </w:rPr>
        <w:t>copii nou-născuți)</w:t>
      </w:r>
      <w:r w:rsidR="00FE5042" w:rsidRPr="001905E9">
        <w:rPr>
          <w:rFonts w:ascii="Trebuchet MS" w:hAnsi="Trebuchet MS"/>
          <w:color w:val="244061" w:themeColor="accent1" w:themeShade="80"/>
        </w:rPr>
        <w:t xml:space="preserve"> este </w:t>
      </w:r>
      <w:r w:rsidR="00B85837" w:rsidRPr="001905E9">
        <w:rPr>
          <w:rFonts w:ascii="Trebuchet MS" w:hAnsi="Trebuchet MS"/>
          <w:color w:val="244061" w:themeColor="accent1" w:themeShade="80"/>
        </w:rPr>
        <w:t>1</w:t>
      </w:r>
      <w:r w:rsidR="00FE5042" w:rsidRPr="001905E9">
        <w:rPr>
          <w:rFonts w:ascii="Trebuchet MS" w:hAnsi="Trebuchet MS"/>
          <w:color w:val="244061" w:themeColor="accent1" w:themeShade="80"/>
        </w:rPr>
        <w:t>5.000</w:t>
      </w:r>
      <w:r w:rsidR="00B85837" w:rsidRPr="001905E9">
        <w:rPr>
          <w:rFonts w:ascii="Trebuchet MS" w:hAnsi="Trebuchet MS"/>
          <w:color w:val="244061" w:themeColor="accent1" w:themeShade="80"/>
        </w:rPr>
        <w:t xml:space="preserve"> pe an de implementare</w:t>
      </w:r>
      <w:r w:rsidR="00FE5042" w:rsidRPr="001905E9">
        <w:rPr>
          <w:rFonts w:ascii="Trebuchet MS" w:hAnsi="Trebuchet MS"/>
          <w:color w:val="244061" w:themeColor="accent1" w:themeShade="80"/>
        </w:rPr>
        <w:t>.</w:t>
      </w:r>
      <w:r>
        <w:rPr>
          <w:rFonts w:ascii="Trebuchet MS" w:hAnsi="Trebuchet MS"/>
          <w:color w:val="244061" w:themeColor="accent1" w:themeShade="80"/>
        </w:rPr>
        <w:t xml:space="preserve"> </w:t>
      </w:r>
    </w:p>
    <w:p w:rsidR="001F1B07" w:rsidRPr="00EA44CD" w:rsidRDefault="001F1B07" w:rsidP="00A64B49">
      <w:pPr>
        <w:jc w:val="both"/>
        <w:rPr>
          <w:rFonts w:ascii="Trebuchet MS" w:hAnsi="Trebuchet MS"/>
          <w:color w:val="244061" w:themeColor="accent1" w:themeShade="80"/>
        </w:rPr>
      </w:pPr>
    </w:p>
    <w:p w:rsidR="006A0DD8" w:rsidRPr="00EA44CD" w:rsidRDefault="006A0DD8" w:rsidP="00A64B49">
      <w:pPr>
        <w:pStyle w:val="Titlu2"/>
        <w:numPr>
          <w:ilvl w:val="0"/>
          <w:numId w:val="0"/>
        </w:numPr>
        <w:spacing w:before="120" w:after="120" w:line="240" w:lineRule="auto"/>
        <w:jc w:val="both"/>
        <w:rPr>
          <w:rFonts w:ascii="Trebuchet MS" w:eastAsia="Calibri" w:hAnsi="Trebuchet MS" w:cs="Times New Roman"/>
          <w:b/>
          <w:color w:val="244061" w:themeColor="accent1" w:themeShade="80"/>
          <w:sz w:val="22"/>
          <w:szCs w:val="22"/>
        </w:rPr>
      </w:pPr>
      <w:bookmarkStart w:id="14" w:name="_Toc516572421"/>
      <w:r w:rsidRPr="00EA44CD">
        <w:rPr>
          <w:rFonts w:ascii="Trebuchet MS" w:hAnsi="Trebuchet MS" w:cs="Times New Roman"/>
          <w:b/>
          <w:color w:val="244061" w:themeColor="accent1" w:themeShade="80"/>
          <w:sz w:val="22"/>
          <w:szCs w:val="22"/>
        </w:rPr>
        <w:t>1.8. Indicatori</w:t>
      </w:r>
      <w:bookmarkEnd w:id="14"/>
      <w:r w:rsidRPr="00EA44CD">
        <w:rPr>
          <w:rFonts w:ascii="Trebuchet MS" w:hAnsi="Trebuchet MS" w:cs="Times New Roman"/>
          <w:b/>
          <w:color w:val="244061" w:themeColor="accent1" w:themeShade="80"/>
          <w:sz w:val="22"/>
          <w:szCs w:val="22"/>
        </w:rPr>
        <w:t xml:space="preserve"> </w:t>
      </w:r>
    </w:p>
    <w:p w:rsidR="004D07D1" w:rsidRPr="00EA44CD" w:rsidRDefault="006A0DD8"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Fiecare cerere de finanțare va include, </w:t>
      </w:r>
      <w:r w:rsidR="004D07D1" w:rsidRPr="00EA44CD">
        <w:rPr>
          <w:rFonts w:ascii="Trebuchet MS" w:hAnsi="Trebuchet MS"/>
          <w:color w:val="244061" w:themeColor="accent1" w:themeShade="80"/>
        </w:rPr>
        <w:t xml:space="preserve">în </w:t>
      </w:r>
      <w:r w:rsidRPr="00EA44CD">
        <w:rPr>
          <w:rFonts w:ascii="Trebuchet MS" w:hAnsi="Trebuchet MS"/>
          <w:color w:val="244061" w:themeColor="accent1" w:themeShade="80"/>
        </w:rPr>
        <w:t>funcție de activitățile prevăzute, atât indicatori de realizare, cât și</w:t>
      </w:r>
      <w:r w:rsidR="004D07D1" w:rsidRPr="00EA44CD">
        <w:rPr>
          <w:rFonts w:ascii="Trebuchet MS" w:hAnsi="Trebuchet MS"/>
          <w:color w:val="244061" w:themeColor="accent1" w:themeShade="80"/>
        </w:rPr>
        <w:t xml:space="preserve"> indicatori de rezultat imediat.</w:t>
      </w:r>
    </w:p>
    <w:p w:rsidR="00400C5E" w:rsidRPr="00EA44CD" w:rsidRDefault="00400C5E" w:rsidP="00A64B49">
      <w:pPr>
        <w:spacing w:before="120" w:after="120" w:line="240" w:lineRule="auto"/>
        <w:jc w:val="both"/>
        <w:rPr>
          <w:rFonts w:ascii="Trebuchet MS" w:hAnsi="Trebuchet MS"/>
          <w:color w:val="244061" w:themeColor="accent1" w:themeShade="80"/>
        </w:rPr>
      </w:pPr>
    </w:p>
    <w:tbl>
      <w:tblPr>
        <w:tblStyle w:val="Tabelgril"/>
        <w:tblW w:w="9632" w:type="dxa"/>
        <w:tblLayout w:type="fixed"/>
        <w:tblLook w:val="04A0" w:firstRow="1" w:lastRow="0" w:firstColumn="1" w:lastColumn="0" w:noHBand="0" w:noVBand="1"/>
      </w:tblPr>
      <w:tblGrid>
        <w:gridCol w:w="988"/>
        <w:gridCol w:w="1563"/>
        <w:gridCol w:w="5528"/>
        <w:gridCol w:w="1553"/>
      </w:tblGrid>
      <w:tr w:rsidR="00B04639" w:rsidRPr="00EA44CD" w:rsidTr="00264823">
        <w:tc>
          <w:tcPr>
            <w:tcW w:w="8079" w:type="dxa"/>
            <w:gridSpan w:val="3"/>
            <w:shd w:val="clear" w:color="auto" w:fill="F2DBDB" w:themeFill="accent2" w:themeFillTint="33"/>
          </w:tcPr>
          <w:p w:rsidR="00B04639" w:rsidRPr="00EA44CD" w:rsidRDefault="00B04639" w:rsidP="00A64B49">
            <w:pPr>
              <w:spacing w:before="120" w:after="120" w:line="240" w:lineRule="auto"/>
              <w:jc w:val="both"/>
              <w:rPr>
                <w:rFonts w:ascii="Trebuchet MS" w:hAnsi="Trebuchet MS"/>
                <w:b/>
                <w:color w:val="244061" w:themeColor="accent1" w:themeShade="80"/>
                <w:sz w:val="20"/>
                <w:szCs w:val="20"/>
              </w:rPr>
            </w:pPr>
            <w:r w:rsidRPr="00264823">
              <w:rPr>
                <w:rFonts w:ascii="Trebuchet MS" w:hAnsi="Trebuchet MS"/>
                <w:b/>
                <w:i/>
                <w:color w:val="244061" w:themeColor="accent1" w:themeShade="80"/>
                <w:sz w:val="20"/>
                <w:szCs w:val="20"/>
              </w:rPr>
              <w:t>Indicatori de realizare</w:t>
            </w:r>
            <w:r>
              <w:t xml:space="preserve"> </w:t>
            </w:r>
            <w:r w:rsidRPr="007B0ADB">
              <w:rPr>
                <w:rFonts w:ascii="Trebuchet MS" w:hAnsi="Trebuchet MS"/>
                <w:b/>
                <w:color w:val="244061" w:themeColor="accent1" w:themeShade="80"/>
                <w:sz w:val="20"/>
                <w:szCs w:val="20"/>
              </w:rPr>
              <w:t>privind asistența materială de bază</w:t>
            </w:r>
          </w:p>
        </w:tc>
        <w:tc>
          <w:tcPr>
            <w:tcW w:w="1553" w:type="dxa"/>
            <w:shd w:val="clear" w:color="auto" w:fill="F2DBDB" w:themeFill="accent2" w:themeFillTint="33"/>
          </w:tcPr>
          <w:p w:rsidR="00B04639" w:rsidRPr="00EA44CD" w:rsidRDefault="00B04639" w:rsidP="00A64B49">
            <w:pPr>
              <w:spacing w:before="120" w:after="120" w:line="240" w:lineRule="auto"/>
              <w:jc w:val="both"/>
              <w:rPr>
                <w:rFonts w:ascii="Trebuchet MS" w:hAnsi="Trebuchet MS"/>
                <w:b/>
                <w:color w:val="244061" w:themeColor="accent1" w:themeShade="80"/>
                <w:sz w:val="20"/>
                <w:szCs w:val="20"/>
              </w:rPr>
            </w:pPr>
          </w:p>
        </w:tc>
      </w:tr>
      <w:tr w:rsidR="00B04639" w:rsidRPr="00EA44CD" w:rsidTr="00264823">
        <w:tc>
          <w:tcPr>
            <w:tcW w:w="988" w:type="dxa"/>
            <w:shd w:val="clear" w:color="auto" w:fill="F2DBDB" w:themeFill="accent2" w:themeFillTint="33"/>
          </w:tcPr>
          <w:p w:rsidR="00B04639" w:rsidRPr="00EA44CD" w:rsidRDefault="00B04639" w:rsidP="00A64B49">
            <w:pPr>
              <w:spacing w:before="120" w:after="120" w:line="240" w:lineRule="auto"/>
              <w:jc w:val="both"/>
              <w:rPr>
                <w:rFonts w:ascii="Trebuchet MS" w:hAnsi="Trebuchet MS"/>
                <w:b/>
                <w:color w:val="244061" w:themeColor="accent1" w:themeShade="80"/>
                <w:sz w:val="20"/>
                <w:szCs w:val="20"/>
              </w:rPr>
            </w:pPr>
            <w:r>
              <w:rPr>
                <w:rFonts w:ascii="Trebuchet MS" w:hAnsi="Trebuchet MS"/>
                <w:b/>
                <w:color w:val="244061" w:themeColor="accent1" w:themeShade="80"/>
                <w:sz w:val="20"/>
                <w:szCs w:val="20"/>
              </w:rPr>
              <w:t>Cod MySMIS</w:t>
            </w:r>
          </w:p>
        </w:tc>
        <w:tc>
          <w:tcPr>
            <w:tcW w:w="1563" w:type="dxa"/>
            <w:shd w:val="clear" w:color="auto" w:fill="F2DBDB" w:themeFill="accent2" w:themeFillTint="33"/>
          </w:tcPr>
          <w:p w:rsidR="00B04639" w:rsidRPr="00EA44CD" w:rsidRDefault="00B04639" w:rsidP="00A64B49">
            <w:pPr>
              <w:spacing w:before="120" w:after="120" w:line="240" w:lineRule="auto"/>
              <w:jc w:val="both"/>
              <w:rPr>
                <w:rFonts w:ascii="Trebuchet MS" w:hAnsi="Trebuchet MS"/>
                <w:b/>
                <w:color w:val="244061" w:themeColor="accent1" w:themeShade="80"/>
                <w:sz w:val="20"/>
                <w:szCs w:val="20"/>
              </w:rPr>
            </w:pPr>
            <w:r w:rsidRPr="00EA44CD">
              <w:rPr>
                <w:rFonts w:ascii="Trebuchet MS" w:hAnsi="Trebuchet MS"/>
                <w:b/>
                <w:color w:val="244061" w:themeColor="accent1" w:themeShade="80"/>
                <w:sz w:val="20"/>
                <w:szCs w:val="20"/>
              </w:rPr>
              <w:t>Cod</w:t>
            </w:r>
            <w:r>
              <w:rPr>
                <w:rFonts w:ascii="Trebuchet MS" w:hAnsi="Trebuchet MS"/>
                <w:b/>
                <w:color w:val="244061" w:themeColor="accent1" w:themeShade="80"/>
                <w:sz w:val="20"/>
                <w:szCs w:val="20"/>
              </w:rPr>
              <w:t xml:space="preserve"> SFC</w:t>
            </w:r>
          </w:p>
        </w:tc>
        <w:tc>
          <w:tcPr>
            <w:tcW w:w="5528" w:type="dxa"/>
            <w:shd w:val="clear" w:color="auto" w:fill="F2DBDB" w:themeFill="accent2" w:themeFillTint="33"/>
          </w:tcPr>
          <w:p w:rsidR="00B04639" w:rsidRPr="00EA44CD" w:rsidRDefault="00B04639" w:rsidP="00A64B49">
            <w:pPr>
              <w:spacing w:before="120" w:after="120" w:line="240" w:lineRule="auto"/>
              <w:jc w:val="both"/>
              <w:rPr>
                <w:rFonts w:ascii="Trebuchet MS" w:hAnsi="Trebuchet MS"/>
                <w:b/>
                <w:color w:val="244061" w:themeColor="accent1" w:themeShade="80"/>
                <w:sz w:val="20"/>
                <w:szCs w:val="20"/>
              </w:rPr>
            </w:pPr>
            <w:r w:rsidRPr="00EA44CD">
              <w:rPr>
                <w:rFonts w:ascii="Trebuchet MS" w:hAnsi="Trebuchet MS"/>
                <w:b/>
                <w:color w:val="244061" w:themeColor="accent1" w:themeShade="80"/>
                <w:sz w:val="20"/>
                <w:szCs w:val="20"/>
              </w:rPr>
              <w:t>Denumire indicator</w:t>
            </w:r>
          </w:p>
        </w:tc>
        <w:tc>
          <w:tcPr>
            <w:tcW w:w="1553" w:type="dxa"/>
            <w:shd w:val="clear" w:color="auto" w:fill="F2DBDB" w:themeFill="accent2" w:themeFillTint="33"/>
          </w:tcPr>
          <w:p w:rsidR="00B04639" w:rsidRPr="00EA44CD" w:rsidRDefault="00B04639" w:rsidP="00A64B49">
            <w:pPr>
              <w:spacing w:before="120" w:after="120" w:line="240" w:lineRule="auto"/>
              <w:jc w:val="both"/>
              <w:rPr>
                <w:rFonts w:ascii="Trebuchet MS" w:hAnsi="Trebuchet MS"/>
                <w:b/>
                <w:color w:val="244061" w:themeColor="accent1" w:themeShade="80"/>
                <w:sz w:val="20"/>
                <w:szCs w:val="20"/>
              </w:rPr>
            </w:pPr>
            <w:r>
              <w:rPr>
                <w:rFonts w:ascii="Trebuchet MS" w:hAnsi="Trebuchet MS"/>
                <w:b/>
                <w:color w:val="244061" w:themeColor="accent1" w:themeShade="80"/>
                <w:sz w:val="20"/>
                <w:szCs w:val="20"/>
              </w:rPr>
              <w:t>Valoare (euro)</w:t>
            </w:r>
          </w:p>
        </w:tc>
      </w:tr>
      <w:tr w:rsidR="00B04639" w:rsidRPr="00EA44CD" w:rsidTr="00264823">
        <w:tc>
          <w:tcPr>
            <w:tcW w:w="988" w:type="dxa"/>
          </w:tcPr>
          <w:p w:rsidR="00B04639" w:rsidRPr="00EA44CD" w:rsidRDefault="00D642F8" w:rsidP="002C602C">
            <w:pPr>
              <w:spacing w:before="120" w:after="120" w:line="240" w:lineRule="auto"/>
              <w:jc w:val="both"/>
              <w:rPr>
                <w:rFonts w:ascii="Trebuchet MS" w:hAnsi="Trebuchet MS"/>
                <w:color w:val="244061" w:themeColor="accent1" w:themeShade="80"/>
                <w:sz w:val="20"/>
                <w:szCs w:val="20"/>
              </w:rPr>
            </w:pPr>
            <w:r w:rsidRPr="00D642F8">
              <w:rPr>
                <w:rFonts w:ascii="Trebuchet MS" w:hAnsi="Trebuchet MS"/>
                <w:color w:val="244061" w:themeColor="accent1" w:themeShade="80"/>
                <w:sz w:val="20"/>
                <w:szCs w:val="20"/>
              </w:rPr>
              <w:t>POAD20</w:t>
            </w:r>
          </w:p>
        </w:tc>
        <w:tc>
          <w:tcPr>
            <w:tcW w:w="1563" w:type="dxa"/>
          </w:tcPr>
          <w:p w:rsidR="00B04639" w:rsidRPr="00EA44CD" w:rsidRDefault="00B04639" w:rsidP="002C602C">
            <w:pPr>
              <w:spacing w:before="120" w:after="120" w:line="240" w:lineRule="auto"/>
              <w:jc w:val="both"/>
              <w:rPr>
                <w:rFonts w:ascii="Trebuchet MS" w:hAnsi="Trebuchet MS"/>
                <w:color w:val="244061" w:themeColor="accent1" w:themeShade="80"/>
                <w:sz w:val="20"/>
                <w:szCs w:val="20"/>
              </w:rPr>
            </w:pPr>
            <w:r w:rsidRPr="00EA44CD">
              <w:rPr>
                <w:rFonts w:ascii="Trebuchet MS" w:hAnsi="Trebuchet MS"/>
                <w:color w:val="244061" w:themeColor="accent1" w:themeShade="80"/>
                <w:sz w:val="20"/>
                <w:szCs w:val="20"/>
              </w:rPr>
              <w:t xml:space="preserve">POAD </w:t>
            </w:r>
            <w:r>
              <w:rPr>
                <w:rFonts w:ascii="Trebuchet MS" w:hAnsi="Trebuchet MS"/>
                <w:color w:val="244061" w:themeColor="accent1" w:themeShade="80"/>
                <w:sz w:val="20"/>
                <w:szCs w:val="20"/>
              </w:rPr>
              <w:t>15</w:t>
            </w:r>
          </w:p>
        </w:tc>
        <w:tc>
          <w:tcPr>
            <w:tcW w:w="5528" w:type="dxa"/>
          </w:tcPr>
          <w:p w:rsidR="00B04639" w:rsidRPr="00EA44CD" w:rsidRDefault="00B04639" w:rsidP="00A64B49">
            <w:pPr>
              <w:spacing w:before="120" w:after="120" w:line="240" w:lineRule="auto"/>
              <w:jc w:val="both"/>
              <w:rPr>
                <w:rFonts w:ascii="Trebuchet MS" w:hAnsi="Trebuchet MS"/>
                <w:color w:val="244061" w:themeColor="accent1" w:themeShade="80"/>
                <w:sz w:val="20"/>
                <w:szCs w:val="20"/>
              </w:rPr>
            </w:pPr>
            <w:r w:rsidRPr="00EA44CD">
              <w:rPr>
                <w:rFonts w:ascii="Trebuchet MS" w:hAnsi="Trebuchet MS"/>
                <w:color w:val="244061" w:themeColor="accent1" w:themeShade="80"/>
                <w:sz w:val="20"/>
                <w:szCs w:val="20"/>
              </w:rPr>
              <w:t>Valoarea monetară totală a bunurilor distribuite, din care</w:t>
            </w:r>
          </w:p>
        </w:tc>
        <w:tc>
          <w:tcPr>
            <w:tcW w:w="1553" w:type="dxa"/>
          </w:tcPr>
          <w:p w:rsidR="00B04639" w:rsidRPr="00EA44CD" w:rsidRDefault="00B04639" w:rsidP="00A64B49">
            <w:pPr>
              <w:spacing w:before="120" w:after="120" w:line="240" w:lineRule="auto"/>
              <w:jc w:val="both"/>
              <w:rPr>
                <w:rFonts w:ascii="Trebuchet MS" w:hAnsi="Trebuchet MS"/>
                <w:color w:val="244061" w:themeColor="accent1" w:themeShade="80"/>
                <w:sz w:val="20"/>
                <w:szCs w:val="20"/>
              </w:rPr>
            </w:pPr>
          </w:p>
        </w:tc>
      </w:tr>
      <w:tr w:rsidR="00B04639" w:rsidRPr="00EA44CD" w:rsidTr="00264823">
        <w:tc>
          <w:tcPr>
            <w:tcW w:w="988" w:type="dxa"/>
            <w:tcBorders>
              <w:bottom w:val="single" w:sz="4" w:space="0" w:color="auto"/>
            </w:tcBorders>
          </w:tcPr>
          <w:p w:rsidR="00B04639" w:rsidRPr="00EA44CD" w:rsidRDefault="00D642F8" w:rsidP="00A171A0">
            <w:pPr>
              <w:spacing w:before="120" w:after="120" w:line="240" w:lineRule="auto"/>
              <w:jc w:val="both"/>
              <w:rPr>
                <w:rFonts w:cs="Calibri"/>
                <w:color w:val="244061" w:themeColor="accent1" w:themeShade="80"/>
              </w:rPr>
            </w:pPr>
            <w:r w:rsidRPr="00D642F8">
              <w:rPr>
                <w:rFonts w:cs="Calibri"/>
                <w:color w:val="244061" w:themeColor="accent1" w:themeShade="80"/>
              </w:rPr>
              <w:t>POAD2</w:t>
            </w:r>
            <w:r w:rsidR="00A171A0">
              <w:rPr>
                <w:rFonts w:cs="Calibri"/>
                <w:color w:val="244061" w:themeColor="accent1" w:themeShade="80"/>
              </w:rPr>
              <w:t>1</w:t>
            </w:r>
          </w:p>
        </w:tc>
        <w:tc>
          <w:tcPr>
            <w:tcW w:w="1563" w:type="dxa"/>
            <w:tcBorders>
              <w:bottom w:val="single" w:sz="4" w:space="0" w:color="auto"/>
            </w:tcBorders>
            <w:vAlign w:val="bottom"/>
          </w:tcPr>
          <w:p w:rsidR="00B04639" w:rsidRPr="00EA44CD" w:rsidRDefault="00B04639" w:rsidP="002C602C">
            <w:pPr>
              <w:spacing w:before="120" w:after="120" w:line="240" w:lineRule="auto"/>
              <w:jc w:val="both"/>
              <w:rPr>
                <w:rFonts w:ascii="Trebuchet MS" w:hAnsi="Trebuchet MS"/>
                <w:color w:val="244061" w:themeColor="accent1" w:themeShade="80"/>
                <w:sz w:val="20"/>
                <w:szCs w:val="20"/>
              </w:rPr>
            </w:pPr>
            <w:r w:rsidRPr="00EA44CD">
              <w:rPr>
                <w:rFonts w:cs="Calibri"/>
                <w:color w:val="244061" w:themeColor="accent1" w:themeShade="80"/>
              </w:rPr>
              <w:t>POAD</w:t>
            </w:r>
            <w:r>
              <w:rPr>
                <w:rFonts w:cs="Calibri"/>
                <w:color w:val="244061" w:themeColor="accent1" w:themeShade="80"/>
              </w:rPr>
              <w:t xml:space="preserve"> 15a</w:t>
            </w:r>
          </w:p>
        </w:tc>
        <w:tc>
          <w:tcPr>
            <w:tcW w:w="5528" w:type="dxa"/>
            <w:tcBorders>
              <w:bottom w:val="single" w:sz="4" w:space="0" w:color="auto"/>
            </w:tcBorders>
          </w:tcPr>
          <w:p w:rsidR="00B04639" w:rsidRPr="00EA44CD" w:rsidRDefault="00B04639" w:rsidP="00A64B49">
            <w:pPr>
              <w:spacing w:before="120" w:after="120" w:line="240" w:lineRule="auto"/>
              <w:jc w:val="both"/>
              <w:rPr>
                <w:rFonts w:ascii="Trebuchet MS" w:hAnsi="Trebuchet MS"/>
                <w:color w:val="244061" w:themeColor="accent1" w:themeShade="80"/>
                <w:sz w:val="20"/>
                <w:szCs w:val="20"/>
              </w:rPr>
            </w:pPr>
            <w:r w:rsidRPr="00EA44CD">
              <w:rPr>
                <w:rFonts w:ascii="Trebuchet MS" w:hAnsi="Trebuchet MS" w:cs="Calibri"/>
                <w:color w:val="244061" w:themeColor="accent1" w:themeShade="80"/>
                <w:sz w:val="20"/>
                <w:szCs w:val="20"/>
              </w:rPr>
              <w:t xml:space="preserve">Valoarea monetară totală a bunurilor destinate copiilor </w:t>
            </w:r>
          </w:p>
        </w:tc>
        <w:tc>
          <w:tcPr>
            <w:tcW w:w="1553" w:type="dxa"/>
            <w:tcBorders>
              <w:bottom w:val="single" w:sz="4" w:space="0" w:color="auto"/>
            </w:tcBorders>
          </w:tcPr>
          <w:p w:rsidR="00B04639" w:rsidRPr="00EA44CD" w:rsidRDefault="00B04639" w:rsidP="00A64B49">
            <w:pPr>
              <w:spacing w:before="120" w:after="120" w:line="240" w:lineRule="auto"/>
              <w:jc w:val="both"/>
              <w:rPr>
                <w:rFonts w:ascii="Trebuchet MS" w:hAnsi="Trebuchet MS" w:cs="Calibri"/>
                <w:color w:val="244061" w:themeColor="accent1" w:themeShade="80"/>
                <w:sz w:val="20"/>
                <w:szCs w:val="20"/>
              </w:rPr>
            </w:pPr>
          </w:p>
        </w:tc>
      </w:tr>
      <w:tr w:rsidR="00B04639" w:rsidRPr="00EA44CD" w:rsidTr="00264823">
        <w:tc>
          <w:tcPr>
            <w:tcW w:w="8079" w:type="dxa"/>
            <w:gridSpan w:val="3"/>
            <w:shd w:val="clear" w:color="auto" w:fill="E5B8B7" w:themeFill="accent2" w:themeFillTint="66"/>
          </w:tcPr>
          <w:p w:rsidR="00B04639" w:rsidRPr="00264823" w:rsidRDefault="00B04639" w:rsidP="00A64B49">
            <w:pPr>
              <w:spacing w:before="120" w:after="120" w:line="240" w:lineRule="auto"/>
              <w:jc w:val="both"/>
              <w:rPr>
                <w:rFonts w:ascii="Trebuchet MS" w:hAnsi="Trebuchet MS" w:cs="Calibri"/>
                <w:b/>
                <w:color w:val="244061" w:themeColor="accent1" w:themeShade="80"/>
                <w:sz w:val="20"/>
                <w:szCs w:val="20"/>
              </w:rPr>
            </w:pPr>
            <w:r w:rsidRPr="00264823">
              <w:rPr>
                <w:rFonts w:cs="Calibri"/>
                <w:b/>
                <w:i/>
                <w:color w:val="244061" w:themeColor="accent1" w:themeShade="80"/>
              </w:rPr>
              <w:t>Indicatori de realizare</w:t>
            </w:r>
            <w:r w:rsidRPr="00264823">
              <w:rPr>
                <w:b/>
              </w:rPr>
              <w:t xml:space="preserve"> </w:t>
            </w:r>
            <w:r w:rsidRPr="00264823">
              <w:rPr>
                <w:rFonts w:cs="Calibri"/>
                <w:b/>
                <w:color w:val="244061" w:themeColor="accent1" w:themeShade="80"/>
              </w:rPr>
              <w:t>privind asistența materială de bază</w:t>
            </w:r>
          </w:p>
        </w:tc>
        <w:tc>
          <w:tcPr>
            <w:tcW w:w="1553" w:type="dxa"/>
            <w:shd w:val="clear" w:color="auto" w:fill="E5B8B7" w:themeFill="accent2" w:themeFillTint="66"/>
          </w:tcPr>
          <w:p w:rsidR="00B04639" w:rsidRPr="00EA44CD" w:rsidRDefault="00B04639" w:rsidP="00A64B49">
            <w:pPr>
              <w:spacing w:before="120" w:after="120" w:line="240" w:lineRule="auto"/>
              <w:jc w:val="both"/>
              <w:rPr>
                <w:rFonts w:ascii="Trebuchet MS" w:hAnsi="Trebuchet MS" w:cs="Calibri"/>
                <w:color w:val="244061" w:themeColor="accent1" w:themeShade="80"/>
                <w:sz w:val="20"/>
                <w:szCs w:val="20"/>
              </w:rPr>
            </w:pPr>
          </w:p>
        </w:tc>
      </w:tr>
      <w:tr w:rsidR="00B04639" w:rsidRPr="00EA44CD" w:rsidTr="00264823">
        <w:tc>
          <w:tcPr>
            <w:tcW w:w="988" w:type="dxa"/>
            <w:shd w:val="clear" w:color="auto" w:fill="F2DBDB" w:themeFill="accent2" w:themeFillTint="33"/>
          </w:tcPr>
          <w:p w:rsidR="00B04639" w:rsidRPr="00EA44CD" w:rsidRDefault="00B04639" w:rsidP="00B04639">
            <w:pPr>
              <w:spacing w:before="120" w:after="120" w:line="240" w:lineRule="auto"/>
              <w:jc w:val="both"/>
              <w:rPr>
                <w:rFonts w:ascii="Trebuchet MS" w:hAnsi="Trebuchet MS"/>
                <w:b/>
                <w:color w:val="244061" w:themeColor="accent1" w:themeShade="80"/>
                <w:sz w:val="20"/>
                <w:szCs w:val="20"/>
              </w:rPr>
            </w:pPr>
            <w:r>
              <w:rPr>
                <w:rFonts w:ascii="Trebuchet MS" w:hAnsi="Trebuchet MS"/>
                <w:b/>
                <w:color w:val="244061" w:themeColor="accent1" w:themeShade="80"/>
                <w:sz w:val="20"/>
                <w:szCs w:val="20"/>
              </w:rPr>
              <w:t>Cod MySMIS</w:t>
            </w:r>
          </w:p>
        </w:tc>
        <w:tc>
          <w:tcPr>
            <w:tcW w:w="1563" w:type="dxa"/>
            <w:shd w:val="clear" w:color="auto" w:fill="F2DBDB" w:themeFill="accent2" w:themeFillTint="33"/>
          </w:tcPr>
          <w:p w:rsidR="00B04639" w:rsidRPr="00EA44CD" w:rsidRDefault="00B04639" w:rsidP="00B04639">
            <w:pPr>
              <w:spacing w:before="120" w:after="120" w:line="240" w:lineRule="auto"/>
              <w:jc w:val="both"/>
              <w:rPr>
                <w:rFonts w:cs="Calibri"/>
                <w:color w:val="244061" w:themeColor="accent1" w:themeShade="80"/>
              </w:rPr>
            </w:pPr>
            <w:r w:rsidRPr="00EA44CD">
              <w:rPr>
                <w:rFonts w:ascii="Trebuchet MS" w:hAnsi="Trebuchet MS"/>
                <w:b/>
                <w:color w:val="244061" w:themeColor="accent1" w:themeShade="80"/>
                <w:sz w:val="20"/>
                <w:szCs w:val="20"/>
              </w:rPr>
              <w:t>Cod</w:t>
            </w:r>
            <w:r>
              <w:rPr>
                <w:rFonts w:ascii="Trebuchet MS" w:hAnsi="Trebuchet MS"/>
                <w:b/>
                <w:color w:val="244061" w:themeColor="accent1" w:themeShade="80"/>
                <w:sz w:val="20"/>
                <w:szCs w:val="20"/>
              </w:rPr>
              <w:t xml:space="preserve"> SFC</w:t>
            </w:r>
          </w:p>
        </w:tc>
        <w:tc>
          <w:tcPr>
            <w:tcW w:w="5528" w:type="dxa"/>
            <w:shd w:val="clear" w:color="auto" w:fill="E5B8B7" w:themeFill="accent2" w:themeFillTint="66"/>
          </w:tcPr>
          <w:p w:rsidR="00B04639" w:rsidRPr="00EA44CD" w:rsidRDefault="00B04639" w:rsidP="00B04639">
            <w:pPr>
              <w:spacing w:before="120" w:after="120" w:line="240" w:lineRule="auto"/>
              <w:jc w:val="both"/>
              <w:rPr>
                <w:rFonts w:ascii="Trebuchet MS" w:hAnsi="Trebuchet MS" w:cs="Calibri"/>
                <w:color w:val="244061" w:themeColor="accent1" w:themeShade="80"/>
                <w:sz w:val="20"/>
                <w:szCs w:val="20"/>
              </w:rPr>
            </w:pPr>
            <w:r w:rsidRPr="00EA44CD">
              <w:rPr>
                <w:rFonts w:ascii="Trebuchet MS" w:hAnsi="Trebuchet MS"/>
                <w:b/>
                <w:color w:val="244061" w:themeColor="accent1" w:themeShade="80"/>
                <w:sz w:val="20"/>
                <w:szCs w:val="20"/>
              </w:rPr>
              <w:t>Denumire indicator</w:t>
            </w:r>
          </w:p>
        </w:tc>
        <w:tc>
          <w:tcPr>
            <w:tcW w:w="1553" w:type="dxa"/>
            <w:shd w:val="clear" w:color="auto" w:fill="E5B8B7" w:themeFill="accent2" w:themeFillTint="66"/>
          </w:tcPr>
          <w:p w:rsidR="00B04639" w:rsidRPr="00EA44CD" w:rsidRDefault="00B04639" w:rsidP="00B04639">
            <w:pPr>
              <w:spacing w:before="120" w:after="120" w:line="240" w:lineRule="auto"/>
              <w:jc w:val="both"/>
              <w:rPr>
                <w:rFonts w:ascii="Trebuchet MS" w:hAnsi="Trebuchet MS" w:cs="Calibri"/>
                <w:color w:val="244061" w:themeColor="accent1" w:themeShade="80"/>
                <w:sz w:val="20"/>
                <w:szCs w:val="20"/>
              </w:rPr>
            </w:pPr>
            <w:r>
              <w:rPr>
                <w:rFonts w:ascii="Trebuchet MS" w:hAnsi="Trebuchet MS"/>
                <w:b/>
                <w:color w:val="244061" w:themeColor="accent1" w:themeShade="80"/>
                <w:sz w:val="20"/>
                <w:szCs w:val="20"/>
              </w:rPr>
              <w:t xml:space="preserve">Număr </w:t>
            </w:r>
          </w:p>
        </w:tc>
      </w:tr>
      <w:tr w:rsidR="00B04639" w:rsidRPr="00EA44CD" w:rsidTr="00264823">
        <w:tc>
          <w:tcPr>
            <w:tcW w:w="988" w:type="dxa"/>
          </w:tcPr>
          <w:p w:rsidR="00B04639" w:rsidRPr="00EA44CD" w:rsidRDefault="00CE4E79" w:rsidP="002C602C">
            <w:pPr>
              <w:spacing w:before="120" w:after="120" w:line="240" w:lineRule="auto"/>
              <w:jc w:val="both"/>
              <w:rPr>
                <w:rFonts w:cs="Calibri"/>
                <w:color w:val="244061" w:themeColor="accent1" w:themeShade="80"/>
              </w:rPr>
            </w:pPr>
            <w:r>
              <w:rPr>
                <w:rFonts w:cs="Calibri"/>
                <w:color w:val="244061" w:themeColor="accent1" w:themeShade="80"/>
              </w:rPr>
              <w:t>POAD24</w:t>
            </w:r>
          </w:p>
        </w:tc>
        <w:tc>
          <w:tcPr>
            <w:tcW w:w="1563" w:type="dxa"/>
            <w:vAlign w:val="bottom"/>
          </w:tcPr>
          <w:p w:rsidR="00B04639" w:rsidRPr="00EA44CD" w:rsidRDefault="00B04639" w:rsidP="002C602C">
            <w:pPr>
              <w:spacing w:before="120" w:after="120" w:line="240" w:lineRule="auto"/>
              <w:jc w:val="both"/>
              <w:rPr>
                <w:rFonts w:ascii="Trebuchet MS" w:hAnsi="Trebuchet MS"/>
                <w:color w:val="244061" w:themeColor="accent1" w:themeShade="80"/>
                <w:sz w:val="20"/>
                <w:szCs w:val="20"/>
              </w:rPr>
            </w:pPr>
            <w:r w:rsidRPr="00EA44CD">
              <w:rPr>
                <w:rFonts w:cs="Calibri"/>
                <w:color w:val="244061" w:themeColor="accent1" w:themeShade="80"/>
              </w:rPr>
              <w:t>POAD</w:t>
            </w:r>
            <w:r>
              <w:rPr>
                <w:rFonts w:cs="Calibri"/>
                <w:color w:val="244061" w:themeColor="accent1" w:themeShade="80"/>
              </w:rPr>
              <w:t xml:space="preserve"> 16a</w:t>
            </w:r>
          </w:p>
        </w:tc>
        <w:tc>
          <w:tcPr>
            <w:tcW w:w="5528" w:type="dxa"/>
          </w:tcPr>
          <w:p w:rsidR="00B04639" w:rsidRPr="00EA44CD" w:rsidRDefault="00B04639" w:rsidP="00A64B49">
            <w:pPr>
              <w:spacing w:before="120" w:after="120" w:line="240" w:lineRule="auto"/>
              <w:jc w:val="both"/>
              <w:rPr>
                <w:rFonts w:ascii="Trebuchet MS" w:hAnsi="Trebuchet MS"/>
                <w:color w:val="244061" w:themeColor="accent1" w:themeShade="80"/>
                <w:sz w:val="20"/>
                <w:szCs w:val="20"/>
              </w:rPr>
            </w:pPr>
            <w:r>
              <w:rPr>
                <w:rFonts w:ascii="Trebuchet MS" w:hAnsi="Trebuchet MS" w:cs="Calibri"/>
                <w:color w:val="244061" w:themeColor="accent1" w:themeShade="80"/>
                <w:sz w:val="20"/>
                <w:szCs w:val="20"/>
              </w:rPr>
              <w:t>Trusouri</w:t>
            </w:r>
          </w:p>
        </w:tc>
        <w:tc>
          <w:tcPr>
            <w:tcW w:w="1553" w:type="dxa"/>
          </w:tcPr>
          <w:p w:rsidR="00B04639" w:rsidRPr="00EA44CD" w:rsidRDefault="00B04639" w:rsidP="00A64B49">
            <w:pPr>
              <w:spacing w:before="120" w:after="120" w:line="240" w:lineRule="auto"/>
              <w:jc w:val="both"/>
              <w:rPr>
                <w:rFonts w:ascii="Trebuchet MS" w:hAnsi="Trebuchet MS" w:cs="Calibri"/>
                <w:color w:val="244061" w:themeColor="accent1" w:themeShade="80"/>
                <w:sz w:val="20"/>
                <w:szCs w:val="20"/>
              </w:rPr>
            </w:pPr>
          </w:p>
        </w:tc>
      </w:tr>
      <w:tr w:rsidR="00B04639" w:rsidRPr="00EA44CD" w:rsidTr="00B04639">
        <w:tc>
          <w:tcPr>
            <w:tcW w:w="8079" w:type="dxa"/>
            <w:gridSpan w:val="3"/>
          </w:tcPr>
          <w:p w:rsidR="00B04639" w:rsidRPr="00264823" w:rsidDel="002C602C" w:rsidRDefault="00B04639" w:rsidP="00A64B49">
            <w:pPr>
              <w:spacing w:before="120" w:after="120" w:line="240" w:lineRule="auto"/>
              <w:jc w:val="both"/>
              <w:rPr>
                <w:rFonts w:ascii="Trebuchet MS" w:hAnsi="Trebuchet MS" w:cs="Calibri"/>
                <w:b/>
                <w:color w:val="244061" w:themeColor="accent1" w:themeShade="80"/>
                <w:sz w:val="20"/>
                <w:szCs w:val="20"/>
              </w:rPr>
            </w:pPr>
            <w:r w:rsidRPr="00264823">
              <w:rPr>
                <w:rFonts w:ascii="Trebuchet MS" w:hAnsi="Trebuchet MS" w:cs="Calibri"/>
                <w:b/>
                <w:color w:val="244061" w:themeColor="accent1" w:themeShade="80"/>
                <w:sz w:val="20"/>
                <w:szCs w:val="20"/>
              </w:rPr>
              <w:t>Indicatori de rezultat privind asistența materială de bază</w:t>
            </w:r>
          </w:p>
        </w:tc>
        <w:tc>
          <w:tcPr>
            <w:tcW w:w="1553" w:type="dxa"/>
          </w:tcPr>
          <w:p w:rsidR="00B04639" w:rsidRPr="00EA44CD" w:rsidRDefault="00B04639" w:rsidP="00A64B49">
            <w:pPr>
              <w:spacing w:before="120" w:after="120" w:line="240" w:lineRule="auto"/>
              <w:jc w:val="both"/>
              <w:rPr>
                <w:rFonts w:ascii="Trebuchet MS" w:hAnsi="Trebuchet MS" w:cs="Calibri"/>
                <w:color w:val="244061" w:themeColor="accent1" w:themeShade="80"/>
                <w:sz w:val="20"/>
                <w:szCs w:val="20"/>
              </w:rPr>
            </w:pPr>
          </w:p>
        </w:tc>
      </w:tr>
      <w:tr w:rsidR="00B04639" w:rsidRPr="00EA44CD" w:rsidTr="00264823">
        <w:tc>
          <w:tcPr>
            <w:tcW w:w="988" w:type="dxa"/>
            <w:shd w:val="clear" w:color="auto" w:fill="F2DBDB" w:themeFill="accent2" w:themeFillTint="33"/>
          </w:tcPr>
          <w:p w:rsidR="00B04639" w:rsidRPr="00EA44CD" w:rsidRDefault="00B04639" w:rsidP="00B04639">
            <w:pPr>
              <w:spacing w:before="120" w:after="120" w:line="240" w:lineRule="auto"/>
              <w:jc w:val="both"/>
              <w:rPr>
                <w:rFonts w:ascii="Trebuchet MS" w:hAnsi="Trebuchet MS"/>
                <w:b/>
                <w:color w:val="244061" w:themeColor="accent1" w:themeShade="80"/>
                <w:sz w:val="20"/>
                <w:szCs w:val="20"/>
              </w:rPr>
            </w:pPr>
            <w:r>
              <w:rPr>
                <w:rFonts w:ascii="Trebuchet MS" w:hAnsi="Trebuchet MS"/>
                <w:b/>
                <w:color w:val="244061" w:themeColor="accent1" w:themeShade="80"/>
                <w:sz w:val="20"/>
                <w:szCs w:val="20"/>
              </w:rPr>
              <w:t>Cod MySMIS</w:t>
            </w:r>
          </w:p>
        </w:tc>
        <w:tc>
          <w:tcPr>
            <w:tcW w:w="1563" w:type="dxa"/>
            <w:shd w:val="clear" w:color="auto" w:fill="F2DBDB" w:themeFill="accent2" w:themeFillTint="33"/>
          </w:tcPr>
          <w:p w:rsidR="00B04639" w:rsidRPr="00EA44CD" w:rsidRDefault="00B04639" w:rsidP="00B04639">
            <w:pPr>
              <w:spacing w:before="120" w:after="120" w:line="240" w:lineRule="auto"/>
              <w:jc w:val="both"/>
              <w:rPr>
                <w:rFonts w:cs="Calibri"/>
                <w:color w:val="244061" w:themeColor="accent1" w:themeShade="80"/>
              </w:rPr>
            </w:pPr>
            <w:r w:rsidRPr="00EA44CD">
              <w:rPr>
                <w:rFonts w:ascii="Trebuchet MS" w:hAnsi="Trebuchet MS"/>
                <w:b/>
                <w:color w:val="244061" w:themeColor="accent1" w:themeShade="80"/>
                <w:sz w:val="20"/>
                <w:szCs w:val="20"/>
              </w:rPr>
              <w:t>Cod</w:t>
            </w:r>
            <w:r>
              <w:rPr>
                <w:rFonts w:ascii="Trebuchet MS" w:hAnsi="Trebuchet MS"/>
                <w:b/>
                <w:color w:val="244061" w:themeColor="accent1" w:themeShade="80"/>
                <w:sz w:val="20"/>
                <w:szCs w:val="20"/>
              </w:rPr>
              <w:t xml:space="preserve"> SFC</w:t>
            </w:r>
          </w:p>
        </w:tc>
        <w:tc>
          <w:tcPr>
            <w:tcW w:w="5528" w:type="dxa"/>
            <w:shd w:val="clear" w:color="auto" w:fill="E5B8B7" w:themeFill="accent2" w:themeFillTint="66"/>
          </w:tcPr>
          <w:p w:rsidR="00B04639" w:rsidRPr="00EA44CD" w:rsidDel="002C602C" w:rsidRDefault="00B04639" w:rsidP="00B04639">
            <w:pPr>
              <w:spacing w:before="120" w:after="120" w:line="240" w:lineRule="auto"/>
              <w:jc w:val="both"/>
              <w:rPr>
                <w:rFonts w:ascii="Trebuchet MS" w:hAnsi="Trebuchet MS" w:cs="Calibri"/>
                <w:color w:val="244061" w:themeColor="accent1" w:themeShade="80"/>
                <w:sz w:val="20"/>
                <w:szCs w:val="20"/>
              </w:rPr>
            </w:pPr>
            <w:r w:rsidRPr="00EA44CD">
              <w:rPr>
                <w:rFonts w:ascii="Trebuchet MS" w:hAnsi="Trebuchet MS"/>
                <w:b/>
                <w:color w:val="244061" w:themeColor="accent1" w:themeShade="80"/>
                <w:sz w:val="20"/>
                <w:szCs w:val="20"/>
              </w:rPr>
              <w:t>Denumire indicator</w:t>
            </w:r>
          </w:p>
        </w:tc>
        <w:tc>
          <w:tcPr>
            <w:tcW w:w="1553" w:type="dxa"/>
            <w:shd w:val="clear" w:color="auto" w:fill="E5B8B7" w:themeFill="accent2" w:themeFillTint="66"/>
          </w:tcPr>
          <w:p w:rsidR="00B04639" w:rsidRPr="00EA44CD" w:rsidRDefault="00B04639" w:rsidP="00B04639">
            <w:pPr>
              <w:spacing w:before="120" w:after="120" w:line="240" w:lineRule="auto"/>
              <w:jc w:val="both"/>
              <w:rPr>
                <w:rFonts w:ascii="Trebuchet MS" w:hAnsi="Trebuchet MS" w:cs="Calibri"/>
                <w:color w:val="244061" w:themeColor="accent1" w:themeShade="80"/>
                <w:sz w:val="20"/>
                <w:szCs w:val="20"/>
              </w:rPr>
            </w:pPr>
            <w:r>
              <w:rPr>
                <w:rFonts w:ascii="Trebuchet MS" w:hAnsi="Trebuchet MS"/>
                <w:b/>
                <w:color w:val="244061" w:themeColor="accent1" w:themeShade="80"/>
                <w:sz w:val="20"/>
                <w:szCs w:val="20"/>
              </w:rPr>
              <w:t xml:space="preserve">Număr </w:t>
            </w:r>
          </w:p>
        </w:tc>
      </w:tr>
      <w:tr w:rsidR="00B04639" w:rsidRPr="00EA44CD" w:rsidTr="00264823">
        <w:tc>
          <w:tcPr>
            <w:tcW w:w="988" w:type="dxa"/>
          </w:tcPr>
          <w:p w:rsidR="00B04639" w:rsidRDefault="00B04639" w:rsidP="007B0ADB">
            <w:pPr>
              <w:spacing w:before="120" w:after="120" w:line="240" w:lineRule="auto"/>
              <w:jc w:val="both"/>
              <w:rPr>
                <w:rFonts w:cs="Calibri"/>
                <w:color w:val="244061" w:themeColor="accent1" w:themeShade="80"/>
              </w:rPr>
            </w:pPr>
            <w:r w:rsidRPr="00B04639">
              <w:rPr>
                <w:rFonts w:cs="Calibri"/>
                <w:color w:val="244061" w:themeColor="accent1" w:themeShade="80"/>
              </w:rPr>
              <w:t>POAD36</w:t>
            </w:r>
          </w:p>
        </w:tc>
        <w:tc>
          <w:tcPr>
            <w:tcW w:w="1563" w:type="dxa"/>
            <w:vAlign w:val="bottom"/>
          </w:tcPr>
          <w:p w:rsidR="00B04639" w:rsidRPr="00EA44CD" w:rsidRDefault="00B04639" w:rsidP="007B0ADB">
            <w:pPr>
              <w:spacing w:before="120" w:after="120" w:line="240" w:lineRule="auto"/>
              <w:jc w:val="both"/>
              <w:rPr>
                <w:rFonts w:cs="Calibri"/>
                <w:color w:val="244061" w:themeColor="accent1" w:themeShade="80"/>
              </w:rPr>
            </w:pPr>
            <w:r>
              <w:rPr>
                <w:rFonts w:cs="Calibri"/>
                <w:color w:val="244061" w:themeColor="accent1" w:themeShade="80"/>
              </w:rPr>
              <w:t>POAD 19</w:t>
            </w:r>
          </w:p>
        </w:tc>
        <w:tc>
          <w:tcPr>
            <w:tcW w:w="5528" w:type="dxa"/>
            <w:shd w:val="clear" w:color="auto" w:fill="auto"/>
          </w:tcPr>
          <w:p w:rsidR="00B04639" w:rsidRPr="007B0ADB" w:rsidDel="002C602C" w:rsidRDefault="00B04639" w:rsidP="007B0ADB">
            <w:pPr>
              <w:spacing w:before="120" w:after="120" w:line="240" w:lineRule="auto"/>
              <w:jc w:val="both"/>
              <w:rPr>
                <w:rFonts w:ascii="Trebuchet MS" w:hAnsi="Trebuchet MS" w:cs="Calibri"/>
                <w:color w:val="244061" w:themeColor="accent1" w:themeShade="80"/>
                <w:sz w:val="20"/>
                <w:szCs w:val="20"/>
              </w:rPr>
            </w:pPr>
            <w:r w:rsidRPr="00264823">
              <w:rPr>
                <w:rFonts w:ascii="Trebuchet MS" w:hAnsi="Trebuchet MS"/>
                <w:noProof/>
                <w:sz w:val="20"/>
                <w:szCs w:val="20"/>
              </w:rPr>
              <w:t>Numărul total de persoane care beneficiază de asistență materială de bază</w:t>
            </w:r>
          </w:p>
        </w:tc>
        <w:tc>
          <w:tcPr>
            <w:tcW w:w="1553" w:type="dxa"/>
          </w:tcPr>
          <w:p w:rsidR="00B04639" w:rsidRPr="00EA44CD" w:rsidRDefault="00B04639" w:rsidP="007B0ADB">
            <w:pPr>
              <w:spacing w:before="120" w:after="120" w:line="240" w:lineRule="auto"/>
              <w:jc w:val="both"/>
              <w:rPr>
                <w:rFonts w:ascii="Trebuchet MS" w:hAnsi="Trebuchet MS" w:cs="Calibri"/>
                <w:color w:val="244061" w:themeColor="accent1" w:themeShade="80"/>
                <w:sz w:val="20"/>
                <w:szCs w:val="20"/>
              </w:rPr>
            </w:pPr>
          </w:p>
        </w:tc>
      </w:tr>
      <w:tr w:rsidR="00B04639" w:rsidRPr="00EA44CD" w:rsidTr="00264823">
        <w:tc>
          <w:tcPr>
            <w:tcW w:w="988" w:type="dxa"/>
          </w:tcPr>
          <w:p w:rsidR="00B04639" w:rsidRDefault="00B04639" w:rsidP="007B0ADB">
            <w:pPr>
              <w:spacing w:before="120" w:after="120" w:line="240" w:lineRule="auto"/>
              <w:jc w:val="both"/>
              <w:rPr>
                <w:rFonts w:cs="Calibri"/>
                <w:color w:val="244061" w:themeColor="accent1" w:themeShade="80"/>
              </w:rPr>
            </w:pPr>
            <w:r w:rsidRPr="00B04639">
              <w:rPr>
                <w:rFonts w:cs="Calibri"/>
                <w:color w:val="244061" w:themeColor="accent1" w:themeShade="80"/>
              </w:rPr>
              <w:t>POAD13</w:t>
            </w:r>
          </w:p>
        </w:tc>
        <w:tc>
          <w:tcPr>
            <w:tcW w:w="1563" w:type="dxa"/>
            <w:vAlign w:val="bottom"/>
          </w:tcPr>
          <w:p w:rsidR="00B04639" w:rsidRPr="00EA44CD" w:rsidRDefault="00B04639" w:rsidP="007B0ADB">
            <w:pPr>
              <w:spacing w:before="120" w:after="120" w:line="240" w:lineRule="auto"/>
              <w:jc w:val="both"/>
              <w:rPr>
                <w:rFonts w:cs="Calibri"/>
                <w:color w:val="244061" w:themeColor="accent1" w:themeShade="80"/>
              </w:rPr>
            </w:pPr>
            <w:r>
              <w:rPr>
                <w:rFonts w:cs="Calibri"/>
                <w:color w:val="244061" w:themeColor="accent1" w:themeShade="80"/>
              </w:rPr>
              <w:t>POAD 19a</w:t>
            </w:r>
          </w:p>
        </w:tc>
        <w:tc>
          <w:tcPr>
            <w:tcW w:w="5528" w:type="dxa"/>
            <w:shd w:val="clear" w:color="auto" w:fill="auto"/>
          </w:tcPr>
          <w:p w:rsidR="00B04639" w:rsidRPr="007B0ADB" w:rsidDel="002C602C" w:rsidRDefault="00B04639" w:rsidP="007B0ADB">
            <w:pPr>
              <w:spacing w:before="120" w:after="120" w:line="240" w:lineRule="auto"/>
              <w:jc w:val="both"/>
              <w:rPr>
                <w:rFonts w:ascii="Trebuchet MS" w:hAnsi="Trebuchet MS" w:cs="Calibri"/>
                <w:color w:val="244061" w:themeColor="accent1" w:themeShade="80"/>
                <w:sz w:val="20"/>
                <w:szCs w:val="20"/>
              </w:rPr>
            </w:pPr>
            <w:r w:rsidRPr="00264823">
              <w:rPr>
                <w:rFonts w:ascii="Trebuchet MS" w:hAnsi="Trebuchet MS"/>
                <w:noProof/>
                <w:sz w:val="20"/>
                <w:szCs w:val="20"/>
              </w:rPr>
              <w:t>Număr de copii în vârstă de maximum 15 ani</w:t>
            </w:r>
          </w:p>
        </w:tc>
        <w:tc>
          <w:tcPr>
            <w:tcW w:w="1553" w:type="dxa"/>
          </w:tcPr>
          <w:p w:rsidR="00B04639" w:rsidRPr="00EA44CD" w:rsidRDefault="00B04639" w:rsidP="007B0ADB">
            <w:pPr>
              <w:spacing w:before="120" w:after="120" w:line="240" w:lineRule="auto"/>
              <w:jc w:val="both"/>
              <w:rPr>
                <w:rFonts w:ascii="Trebuchet MS" w:hAnsi="Trebuchet MS" w:cs="Calibri"/>
                <w:color w:val="244061" w:themeColor="accent1" w:themeShade="80"/>
                <w:sz w:val="20"/>
                <w:szCs w:val="20"/>
              </w:rPr>
            </w:pPr>
          </w:p>
        </w:tc>
      </w:tr>
      <w:tr w:rsidR="00A95652" w:rsidRPr="00EA44CD" w:rsidTr="00B04639">
        <w:tc>
          <w:tcPr>
            <w:tcW w:w="988" w:type="dxa"/>
          </w:tcPr>
          <w:p w:rsidR="00A95652" w:rsidRPr="00B04639" w:rsidRDefault="007241AB" w:rsidP="007B0ADB">
            <w:pPr>
              <w:spacing w:before="120" w:after="120" w:line="240" w:lineRule="auto"/>
              <w:jc w:val="both"/>
              <w:rPr>
                <w:rFonts w:cs="Calibri"/>
                <w:color w:val="244061" w:themeColor="accent1" w:themeShade="80"/>
              </w:rPr>
            </w:pPr>
            <w:r>
              <w:rPr>
                <w:rFonts w:cs="Calibri"/>
                <w:color w:val="244061" w:themeColor="accent1" w:themeShade="80"/>
              </w:rPr>
              <w:t>POAD15</w:t>
            </w:r>
          </w:p>
        </w:tc>
        <w:tc>
          <w:tcPr>
            <w:tcW w:w="1563" w:type="dxa"/>
            <w:vAlign w:val="bottom"/>
          </w:tcPr>
          <w:p w:rsidR="00A95652" w:rsidRDefault="00A95652" w:rsidP="007B0ADB">
            <w:pPr>
              <w:spacing w:before="120" w:after="120" w:line="240" w:lineRule="auto"/>
              <w:jc w:val="both"/>
              <w:rPr>
                <w:rFonts w:cs="Calibri"/>
                <w:color w:val="244061" w:themeColor="accent1" w:themeShade="80"/>
              </w:rPr>
            </w:pPr>
            <w:r>
              <w:rPr>
                <w:rFonts w:cs="Calibri"/>
                <w:color w:val="244061" w:themeColor="accent1" w:themeShade="80"/>
              </w:rPr>
              <w:t>POAD 19c</w:t>
            </w:r>
          </w:p>
        </w:tc>
        <w:tc>
          <w:tcPr>
            <w:tcW w:w="5528" w:type="dxa"/>
            <w:shd w:val="clear" w:color="auto" w:fill="auto"/>
          </w:tcPr>
          <w:p w:rsidR="00A95652" w:rsidRPr="00A95652" w:rsidRDefault="00A95652" w:rsidP="007B0ADB">
            <w:pPr>
              <w:spacing w:before="120" w:after="120" w:line="240" w:lineRule="auto"/>
              <w:jc w:val="both"/>
              <w:rPr>
                <w:rFonts w:ascii="Trebuchet MS" w:hAnsi="Trebuchet MS"/>
                <w:noProof/>
                <w:sz w:val="20"/>
                <w:szCs w:val="20"/>
              </w:rPr>
            </w:pPr>
            <w:r w:rsidRPr="00A95652">
              <w:rPr>
                <w:rFonts w:ascii="Trebuchet MS" w:hAnsi="Trebuchet MS"/>
                <w:noProof/>
                <w:sz w:val="20"/>
                <w:szCs w:val="20"/>
              </w:rPr>
              <w:t>Număr de femei</w:t>
            </w:r>
          </w:p>
        </w:tc>
        <w:tc>
          <w:tcPr>
            <w:tcW w:w="1553" w:type="dxa"/>
          </w:tcPr>
          <w:p w:rsidR="00A95652" w:rsidRPr="00EA44CD" w:rsidRDefault="00A95652" w:rsidP="007B0ADB">
            <w:pPr>
              <w:spacing w:before="120" w:after="120" w:line="240" w:lineRule="auto"/>
              <w:jc w:val="both"/>
              <w:rPr>
                <w:rFonts w:ascii="Trebuchet MS" w:hAnsi="Trebuchet MS" w:cs="Calibri"/>
                <w:color w:val="244061" w:themeColor="accent1" w:themeShade="80"/>
                <w:sz w:val="20"/>
                <w:szCs w:val="20"/>
              </w:rPr>
            </w:pPr>
          </w:p>
        </w:tc>
      </w:tr>
    </w:tbl>
    <w:p w:rsidR="003824C6" w:rsidRPr="00526F53" w:rsidRDefault="003824C6" w:rsidP="00526F53">
      <w:pPr>
        <w:spacing w:before="120" w:after="120" w:line="240" w:lineRule="auto"/>
        <w:jc w:val="both"/>
        <w:rPr>
          <w:rFonts w:ascii="Trebuchet MS" w:hAnsi="Trebuchet MS"/>
          <w:color w:val="244061" w:themeColor="accent1" w:themeShade="80"/>
        </w:rPr>
      </w:pPr>
    </w:p>
    <w:p w:rsidR="00A60385" w:rsidRPr="00EA44CD" w:rsidRDefault="00A60385"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15" w:name="_Toc516572422"/>
      <w:r w:rsidRPr="00EA44CD">
        <w:rPr>
          <w:rFonts w:ascii="Trebuchet MS" w:hAnsi="Trebuchet MS" w:cs="Times New Roman"/>
          <w:b/>
          <w:color w:val="244061" w:themeColor="accent1" w:themeShade="80"/>
          <w:sz w:val="22"/>
          <w:szCs w:val="22"/>
        </w:rPr>
        <w:t>1.9. Alocarea financiară stabilită</w:t>
      </w:r>
      <w:bookmarkEnd w:id="15"/>
      <w:r w:rsidRPr="00EA44CD">
        <w:rPr>
          <w:rFonts w:ascii="Trebuchet MS" w:hAnsi="Trebuchet MS" w:cs="Times New Roman"/>
          <w:b/>
          <w:color w:val="244061" w:themeColor="accent1" w:themeShade="80"/>
          <w:sz w:val="22"/>
          <w:szCs w:val="22"/>
        </w:rPr>
        <w:t xml:space="preserve"> </w:t>
      </w:r>
    </w:p>
    <w:p w:rsidR="00B10AD5" w:rsidRPr="00EA44CD" w:rsidRDefault="00B10AD5" w:rsidP="00A64B49">
      <w:pPr>
        <w:spacing w:before="240" w:after="240"/>
        <w:jc w:val="both"/>
        <w:rPr>
          <w:rFonts w:ascii="Trebuchet MS" w:hAnsi="Trebuchet MS"/>
          <w:color w:val="244061" w:themeColor="accent1" w:themeShade="80"/>
        </w:rPr>
      </w:pPr>
      <w:r w:rsidRPr="00EA44CD">
        <w:rPr>
          <w:rFonts w:ascii="Trebuchet MS" w:hAnsi="Trebuchet MS"/>
          <w:color w:val="244061" w:themeColor="accent1" w:themeShade="80"/>
        </w:rPr>
        <w:t xml:space="preserve">În cadrul prezentului apel de proiecte non-competitiv, bugetul alocat este de </w:t>
      </w:r>
      <w:r w:rsidR="007F5BCD">
        <w:rPr>
          <w:rFonts w:ascii="Trebuchet MS" w:hAnsi="Trebuchet MS"/>
          <w:color w:val="244061" w:themeColor="accent1" w:themeShade="80"/>
        </w:rPr>
        <w:t>12</w:t>
      </w:r>
      <w:r w:rsidRPr="00EA44CD">
        <w:rPr>
          <w:rFonts w:ascii="Trebuchet MS" w:hAnsi="Trebuchet MS"/>
          <w:color w:val="244061" w:themeColor="accent1" w:themeShade="80"/>
        </w:rPr>
        <w:t>.000.000 euro (contribuția UE + contribuția națională).</w:t>
      </w:r>
    </w:p>
    <w:p w:rsidR="00B10AD5" w:rsidRPr="00EA44CD" w:rsidRDefault="00B10AD5" w:rsidP="00A64B49">
      <w:pPr>
        <w:spacing w:before="240" w:after="240"/>
        <w:jc w:val="both"/>
        <w:rPr>
          <w:rFonts w:ascii="Trebuchet MS" w:hAnsi="Trebuchet MS"/>
          <w:color w:val="244061" w:themeColor="accent1" w:themeShade="80"/>
        </w:rPr>
      </w:pPr>
      <w:r w:rsidRPr="00EA44CD">
        <w:rPr>
          <w:rFonts w:ascii="Trebuchet MS" w:hAnsi="Trebuchet MS"/>
          <w:color w:val="244061" w:themeColor="accent1" w:themeShade="80"/>
        </w:rPr>
        <w:lastRenderedPageBreak/>
        <w:t>Bugetul este compus din următoarele componente:</w:t>
      </w:r>
    </w:p>
    <w:tbl>
      <w:tblPr>
        <w:tblW w:w="5000" w:type="pct"/>
        <w:tblLook w:val="04A0" w:firstRow="1" w:lastRow="0" w:firstColumn="1" w:lastColumn="0" w:noHBand="0" w:noVBand="1"/>
      </w:tblPr>
      <w:tblGrid>
        <w:gridCol w:w="2772"/>
        <w:gridCol w:w="2466"/>
        <w:gridCol w:w="2129"/>
        <w:gridCol w:w="2251"/>
      </w:tblGrid>
      <w:tr w:rsidR="00020C8D" w:rsidRPr="00EA44CD" w:rsidTr="00B10AD5">
        <w:trPr>
          <w:trHeight w:val="675"/>
        </w:trPr>
        <w:tc>
          <w:tcPr>
            <w:tcW w:w="1441"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B10AD5" w:rsidRPr="00EA44CD" w:rsidRDefault="00B10AD5" w:rsidP="00A64B49">
            <w:pPr>
              <w:spacing w:after="0" w:line="240" w:lineRule="auto"/>
              <w:jc w:val="both"/>
              <w:rPr>
                <w:rFonts w:ascii="Trebuchet MS" w:eastAsia="Times New Roman" w:hAnsi="Trebuchet MS"/>
                <w:b/>
                <w:bCs/>
                <w:color w:val="244061" w:themeColor="accent1" w:themeShade="80"/>
              </w:rPr>
            </w:pPr>
            <w:r w:rsidRPr="00EA44CD">
              <w:rPr>
                <w:rFonts w:ascii="Trebuchet MS" w:eastAsia="Times New Roman" w:hAnsi="Trebuchet MS"/>
                <w:b/>
                <w:bCs/>
                <w:color w:val="244061" w:themeColor="accent1" w:themeShade="80"/>
                <w:lang w:eastAsia="fr-BE"/>
              </w:rPr>
              <w:t>Tipul de asistență materială</w:t>
            </w:r>
          </w:p>
        </w:tc>
        <w:tc>
          <w:tcPr>
            <w:tcW w:w="1282" w:type="pct"/>
            <w:tcBorders>
              <w:top w:val="single" w:sz="8" w:space="0" w:color="auto"/>
              <w:left w:val="nil"/>
              <w:bottom w:val="single" w:sz="8" w:space="0" w:color="auto"/>
              <w:right w:val="single" w:sz="4" w:space="0" w:color="auto"/>
            </w:tcBorders>
            <w:shd w:val="clear" w:color="auto" w:fill="auto"/>
            <w:vAlign w:val="center"/>
            <w:hideMark/>
          </w:tcPr>
          <w:p w:rsidR="00B10AD5" w:rsidRPr="00EA44CD" w:rsidRDefault="00B10AD5" w:rsidP="00A64B49">
            <w:pPr>
              <w:spacing w:after="0" w:line="240" w:lineRule="auto"/>
              <w:jc w:val="both"/>
              <w:rPr>
                <w:rFonts w:ascii="Trebuchet MS" w:eastAsia="Times New Roman" w:hAnsi="Trebuchet MS"/>
                <w:b/>
                <w:bCs/>
                <w:color w:val="244061" w:themeColor="accent1" w:themeShade="80"/>
                <w:lang w:eastAsia="fr-BE"/>
              </w:rPr>
            </w:pPr>
            <w:r w:rsidRPr="00EA44CD">
              <w:rPr>
                <w:rFonts w:ascii="Trebuchet MS" w:eastAsia="Times New Roman" w:hAnsi="Trebuchet MS"/>
                <w:b/>
                <w:bCs/>
                <w:color w:val="244061" w:themeColor="accent1" w:themeShade="80"/>
                <w:lang w:eastAsia="fr-BE"/>
              </w:rPr>
              <w:t xml:space="preserve">Fond  </w:t>
            </w:r>
          </w:p>
          <w:p w:rsidR="00B10AD5" w:rsidRPr="00EA44CD" w:rsidRDefault="00B10AD5" w:rsidP="00A64B49">
            <w:pPr>
              <w:spacing w:after="0" w:line="240" w:lineRule="auto"/>
              <w:jc w:val="both"/>
              <w:rPr>
                <w:rFonts w:ascii="Trebuchet MS" w:eastAsia="Times New Roman" w:hAnsi="Trebuchet MS"/>
                <w:b/>
                <w:bCs/>
                <w:color w:val="244061" w:themeColor="accent1" w:themeShade="80"/>
              </w:rPr>
            </w:pPr>
            <w:r w:rsidRPr="00EA44CD">
              <w:rPr>
                <w:rFonts w:ascii="Trebuchet MS" w:eastAsia="Times New Roman" w:hAnsi="Trebuchet MS"/>
                <w:b/>
                <w:bCs/>
                <w:color w:val="244061" w:themeColor="accent1" w:themeShade="80"/>
                <w:lang w:eastAsia="fr-BE"/>
              </w:rPr>
              <w:t xml:space="preserve">(euro) (a)   </w:t>
            </w:r>
          </w:p>
        </w:tc>
        <w:tc>
          <w:tcPr>
            <w:tcW w:w="1107" w:type="pct"/>
            <w:tcBorders>
              <w:top w:val="single" w:sz="8" w:space="0" w:color="auto"/>
              <w:left w:val="nil"/>
              <w:bottom w:val="single" w:sz="8" w:space="0" w:color="auto"/>
              <w:right w:val="single" w:sz="4" w:space="0" w:color="auto"/>
            </w:tcBorders>
            <w:shd w:val="clear" w:color="auto" w:fill="auto"/>
            <w:vAlign w:val="center"/>
            <w:hideMark/>
          </w:tcPr>
          <w:p w:rsidR="00B10AD5" w:rsidRPr="00EA44CD" w:rsidRDefault="00B10AD5" w:rsidP="00A64B49">
            <w:pPr>
              <w:spacing w:after="0" w:line="240" w:lineRule="auto"/>
              <w:jc w:val="both"/>
              <w:rPr>
                <w:rFonts w:ascii="Trebuchet MS" w:eastAsia="Times New Roman" w:hAnsi="Trebuchet MS"/>
                <w:b/>
                <w:bCs/>
                <w:color w:val="244061" w:themeColor="accent1" w:themeShade="80"/>
              </w:rPr>
            </w:pPr>
            <w:r w:rsidRPr="00EA44CD">
              <w:rPr>
                <w:rFonts w:ascii="Trebuchet MS" w:eastAsia="Times New Roman" w:hAnsi="Trebuchet MS"/>
                <w:b/>
                <w:bCs/>
                <w:color w:val="244061" w:themeColor="accent1" w:themeShade="80"/>
                <w:lang w:eastAsia="fr-BE"/>
              </w:rPr>
              <w:t>Cofinanțare națională (euro) (b)</w:t>
            </w:r>
          </w:p>
        </w:tc>
        <w:tc>
          <w:tcPr>
            <w:tcW w:w="1170" w:type="pct"/>
            <w:tcBorders>
              <w:top w:val="single" w:sz="8" w:space="0" w:color="auto"/>
              <w:left w:val="nil"/>
              <w:bottom w:val="single" w:sz="8" w:space="0" w:color="auto"/>
              <w:right w:val="single" w:sz="8" w:space="0" w:color="auto"/>
            </w:tcBorders>
            <w:shd w:val="clear" w:color="auto" w:fill="auto"/>
            <w:vAlign w:val="center"/>
            <w:hideMark/>
          </w:tcPr>
          <w:p w:rsidR="00B10AD5" w:rsidRPr="00EA44CD" w:rsidRDefault="00B10AD5" w:rsidP="00A64B49">
            <w:pPr>
              <w:spacing w:after="0" w:line="240" w:lineRule="auto"/>
              <w:jc w:val="both"/>
              <w:rPr>
                <w:rFonts w:ascii="Trebuchet MS" w:eastAsia="Times New Roman" w:hAnsi="Trebuchet MS"/>
                <w:b/>
                <w:bCs/>
                <w:color w:val="244061" w:themeColor="accent1" w:themeShade="80"/>
              </w:rPr>
            </w:pPr>
            <w:r w:rsidRPr="00EA44CD">
              <w:rPr>
                <w:rFonts w:ascii="Trebuchet MS" w:eastAsia="Times New Roman" w:hAnsi="Trebuchet MS"/>
                <w:b/>
                <w:bCs/>
                <w:color w:val="244061" w:themeColor="accent1" w:themeShade="80"/>
                <w:lang w:eastAsia="fr-BE"/>
              </w:rPr>
              <w:t xml:space="preserve"> Cheltuieli publice (euro) (c)=(a)+(b)</w:t>
            </w:r>
          </w:p>
        </w:tc>
      </w:tr>
      <w:tr w:rsidR="00020C8D" w:rsidRPr="00EA44CD" w:rsidTr="00B10AD5">
        <w:trPr>
          <w:trHeight w:val="675"/>
        </w:trPr>
        <w:tc>
          <w:tcPr>
            <w:tcW w:w="1441" w:type="pct"/>
            <w:tcBorders>
              <w:top w:val="single" w:sz="8" w:space="0" w:color="auto"/>
              <w:left w:val="single" w:sz="8" w:space="0" w:color="auto"/>
              <w:bottom w:val="single" w:sz="8" w:space="0" w:color="auto"/>
              <w:right w:val="single" w:sz="4" w:space="0" w:color="auto"/>
            </w:tcBorders>
            <w:shd w:val="clear" w:color="auto" w:fill="auto"/>
            <w:vAlign w:val="center"/>
          </w:tcPr>
          <w:p w:rsidR="00B10AD5" w:rsidRPr="00EA44CD" w:rsidRDefault="007F5BCD" w:rsidP="00A64B49">
            <w:pPr>
              <w:spacing w:after="0" w:line="240" w:lineRule="auto"/>
              <w:jc w:val="both"/>
              <w:rPr>
                <w:rFonts w:ascii="Trebuchet MS" w:eastAsia="Times New Roman" w:hAnsi="Trebuchet MS"/>
                <w:b/>
                <w:bCs/>
                <w:color w:val="244061" w:themeColor="accent1" w:themeShade="80"/>
                <w:lang w:eastAsia="fr-BE"/>
              </w:rPr>
            </w:pPr>
            <w:r>
              <w:rPr>
                <w:rFonts w:ascii="Trebuchet MS" w:eastAsia="Times New Roman" w:hAnsi="Trebuchet MS"/>
                <w:b/>
                <w:bCs/>
                <w:color w:val="244061" w:themeColor="accent1" w:themeShade="80"/>
                <w:lang w:eastAsia="fr-BE"/>
              </w:rPr>
              <w:t>Trusouri pentru cuplul mamă – nou-născut</w:t>
            </w:r>
          </w:p>
        </w:tc>
        <w:tc>
          <w:tcPr>
            <w:tcW w:w="1282" w:type="pct"/>
            <w:tcBorders>
              <w:top w:val="single" w:sz="8" w:space="0" w:color="auto"/>
              <w:left w:val="nil"/>
              <w:bottom w:val="single" w:sz="8" w:space="0" w:color="auto"/>
              <w:right w:val="single" w:sz="4" w:space="0" w:color="auto"/>
            </w:tcBorders>
            <w:shd w:val="clear" w:color="auto" w:fill="auto"/>
            <w:vAlign w:val="center"/>
          </w:tcPr>
          <w:p w:rsidR="00B10AD5" w:rsidRPr="00EA44CD" w:rsidRDefault="001C0722" w:rsidP="00A64B49">
            <w:pPr>
              <w:spacing w:after="0" w:line="240" w:lineRule="auto"/>
              <w:jc w:val="both"/>
              <w:rPr>
                <w:rFonts w:ascii="Trebuchet MS" w:eastAsia="Times New Roman" w:hAnsi="Trebuchet MS"/>
                <w:bCs/>
                <w:color w:val="244061" w:themeColor="accent1" w:themeShade="80"/>
                <w:lang w:eastAsia="fr-BE"/>
              </w:rPr>
            </w:pPr>
            <w:r>
              <w:rPr>
                <w:rFonts w:ascii="Trebuchet MS" w:eastAsia="Times New Roman" w:hAnsi="Trebuchet MS"/>
                <w:bCs/>
                <w:color w:val="244061" w:themeColor="accent1" w:themeShade="80"/>
                <w:lang w:eastAsia="fr-BE"/>
              </w:rPr>
              <w:t>10.200.000</w:t>
            </w:r>
            <w:r w:rsidR="00E64B67">
              <w:rPr>
                <w:rFonts w:ascii="Trebuchet MS" w:eastAsia="Times New Roman" w:hAnsi="Trebuchet MS"/>
                <w:bCs/>
                <w:color w:val="244061" w:themeColor="accent1" w:themeShade="80"/>
                <w:lang w:eastAsia="fr-BE"/>
              </w:rPr>
              <w:t>,00</w:t>
            </w:r>
          </w:p>
        </w:tc>
        <w:tc>
          <w:tcPr>
            <w:tcW w:w="1107" w:type="pct"/>
            <w:tcBorders>
              <w:top w:val="single" w:sz="8" w:space="0" w:color="auto"/>
              <w:left w:val="nil"/>
              <w:bottom w:val="single" w:sz="8" w:space="0" w:color="auto"/>
              <w:right w:val="single" w:sz="4" w:space="0" w:color="auto"/>
            </w:tcBorders>
            <w:shd w:val="clear" w:color="auto" w:fill="auto"/>
            <w:vAlign w:val="center"/>
          </w:tcPr>
          <w:p w:rsidR="00B10AD5" w:rsidRPr="00EA44CD" w:rsidRDefault="001C0722" w:rsidP="00A64B49">
            <w:pPr>
              <w:spacing w:after="0" w:line="240" w:lineRule="auto"/>
              <w:jc w:val="both"/>
              <w:rPr>
                <w:rFonts w:ascii="Trebuchet MS" w:eastAsia="Times New Roman" w:hAnsi="Trebuchet MS"/>
                <w:bCs/>
                <w:color w:val="244061" w:themeColor="accent1" w:themeShade="80"/>
                <w:lang w:eastAsia="fr-BE"/>
              </w:rPr>
            </w:pPr>
            <w:r>
              <w:rPr>
                <w:rFonts w:ascii="Trebuchet MS" w:eastAsia="Times New Roman" w:hAnsi="Trebuchet MS"/>
                <w:bCs/>
                <w:color w:val="244061" w:themeColor="accent1" w:themeShade="80"/>
                <w:lang w:eastAsia="fr-BE"/>
              </w:rPr>
              <w:t>1.800.000</w:t>
            </w:r>
            <w:r w:rsidR="00E64B67">
              <w:rPr>
                <w:rFonts w:ascii="Trebuchet MS" w:eastAsia="Times New Roman" w:hAnsi="Trebuchet MS"/>
                <w:bCs/>
                <w:color w:val="244061" w:themeColor="accent1" w:themeShade="80"/>
                <w:lang w:eastAsia="fr-BE"/>
              </w:rPr>
              <w:t>,00</w:t>
            </w:r>
          </w:p>
        </w:tc>
        <w:tc>
          <w:tcPr>
            <w:tcW w:w="1170" w:type="pct"/>
            <w:tcBorders>
              <w:top w:val="single" w:sz="8" w:space="0" w:color="auto"/>
              <w:left w:val="nil"/>
              <w:bottom w:val="single" w:sz="8" w:space="0" w:color="auto"/>
              <w:right w:val="single" w:sz="8" w:space="0" w:color="auto"/>
            </w:tcBorders>
            <w:shd w:val="clear" w:color="auto" w:fill="auto"/>
            <w:vAlign w:val="center"/>
          </w:tcPr>
          <w:p w:rsidR="00B10AD5" w:rsidRPr="00EA44CD" w:rsidRDefault="001C0722" w:rsidP="00A64B49">
            <w:pPr>
              <w:spacing w:after="0" w:line="240" w:lineRule="auto"/>
              <w:jc w:val="both"/>
              <w:rPr>
                <w:rFonts w:ascii="Trebuchet MS" w:eastAsia="Times New Roman" w:hAnsi="Trebuchet MS"/>
                <w:bCs/>
                <w:color w:val="244061" w:themeColor="accent1" w:themeShade="80"/>
                <w:lang w:eastAsia="fr-BE"/>
              </w:rPr>
            </w:pPr>
            <w:r>
              <w:rPr>
                <w:rFonts w:ascii="Trebuchet MS" w:eastAsia="Times New Roman" w:hAnsi="Trebuchet MS"/>
                <w:bCs/>
                <w:color w:val="244061" w:themeColor="accent1" w:themeShade="80"/>
                <w:lang w:eastAsia="fr-BE"/>
              </w:rPr>
              <w:t>12.000.000</w:t>
            </w:r>
            <w:r w:rsidR="00E64B67">
              <w:rPr>
                <w:rFonts w:ascii="Trebuchet MS" w:eastAsia="Times New Roman" w:hAnsi="Trebuchet MS"/>
                <w:bCs/>
                <w:color w:val="244061" w:themeColor="accent1" w:themeShade="80"/>
                <w:lang w:eastAsia="fr-BE"/>
              </w:rPr>
              <w:t>,00</w:t>
            </w:r>
          </w:p>
        </w:tc>
      </w:tr>
      <w:tr w:rsidR="00020C8D" w:rsidRPr="00EA44CD" w:rsidTr="00B10AD5">
        <w:trPr>
          <w:trHeight w:val="675"/>
        </w:trPr>
        <w:tc>
          <w:tcPr>
            <w:tcW w:w="1441" w:type="pct"/>
            <w:tcBorders>
              <w:top w:val="single" w:sz="8" w:space="0" w:color="auto"/>
              <w:left w:val="single" w:sz="8" w:space="0" w:color="auto"/>
              <w:bottom w:val="single" w:sz="8" w:space="0" w:color="auto"/>
              <w:right w:val="single" w:sz="4" w:space="0" w:color="auto"/>
            </w:tcBorders>
            <w:shd w:val="clear" w:color="auto" w:fill="auto"/>
            <w:vAlign w:val="center"/>
          </w:tcPr>
          <w:p w:rsidR="00B10AD5" w:rsidRPr="00EA44CD" w:rsidRDefault="00B10AD5" w:rsidP="00A64B49">
            <w:pPr>
              <w:spacing w:after="0" w:line="240" w:lineRule="auto"/>
              <w:jc w:val="both"/>
              <w:rPr>
                <w:rFonts w:ascii="Trebuchet MS" w:eastAsia="Times New Roman" w:hAnsi="Trebuchet MS"/>
                <w:b/>
                <w:bCs/>
                <w:color w:val="244061" w:themeColor="accent1" w:themeShade="80"/>
                <w:lang w:eastAsia="fr-BE"/>
              </w:rPr>
            </w:pPr>
            <w:r w:rsidRPr="00EA44CD">
              <w:rPr>
                <w:rFonts w:ascii="Trebuchet MS" w:eastAsia="Times New Roman" w:hAnsi="Trebuchet MS"/>
                <w:b/>
                <w:bCs/>
                <w:color w:val="244061" w:themeColor="accent1" w:themeShade="80"/>
                <w:lang w:eastAsia="fr-BE"/>
              </w:rPr>
              <w:t>Total</w:t>
            </w:r>
          </w:p>
        </w:tc>
        <w:tc>
          <w:tcPr>
            <w:tcW w:w="3559" w:type="pct"/>
            <w:gridSpan w:val="3"/>
            <w:tcBorders>
              <w:top w:val="single" w:sz="8" w:space="0" w:color="auto"/>
              <w:left w:val="nil"/>
              <w:bottom w:val="single" w:sz="8" w:space="0" w:color="auto"/>
              <w:right w:val="single" w:sz="8" w:space="0" w:color="auto"/>
            </w:tcBorders>
            <w:shd w:val="clear" w:color="auto" w:fill="auto"/>
            <w:vAlign w:val="center"/>
          </w:tcPr>
          <w:p w:rsidR="00B10AD5" w:rsidRPr="00EA44CD" w:rsidRDefault="00B10AD5" w:rsidP="00A64B49">
            <w:pPr>
              <w:spacing w:after="0" w:line="240" w:lineRule="auto"/>
              <w:jc w:val="both"/>
              <w:rPr>
                <w:rFonts w:ascii="Trebuchet MS" w:eastAsia="Times New Roman" w:hAnsi="Trebuchet MS"/>
                <w:bCs/>
                <w:color w:val="244061" w:themeColor="accent1" w:themeShade="80"/>
                <w:lang w:eastAsia="fr-BE"/>
              </w:rPr>
            </w:pPr>
            <w:r w:rsidRPr="00EA44CD">
              <w:rPr>
                <w:rFonts w:ascii="Trebuchet MS" w:eastAsia="Times New Roman" w:hAnsi="Trebuchet MS"/>
                <w:bCs/>
                <w:color w:val="244061" w:themeColor="accent1" w:themeShade="80"/>
                <w:lang w:eastAsia="fr-BE"/>
              </w:rPr>
              <w:t xml:space="preserve">                                                                   </w:t>
            </w:r>
            <w:r w:rsidR="007F5BCD">
              <w:rPr>
                <w:rFonts w:ascii="Trebuchet MS" w:eastAsia="Times New Roman" w:hAnsi="Trebuchet MS"/>
                <w:bCs/>
                <w:color w:val="244061" w:themeColor="accent1" w:themeShade="80"/>
                <w:lang w:eastAsia="fr-BE"/>
              </w:rPr>
              <w:t>1</w:t>
            </w:r>
            <w:r w:rsidRPr="00EA44CD">
              <w:rPr>
                <w:rFonts w:ascii="Trebuchet MS" w:eastAsia="Times New Roman" w:hAnsi="Trebuchet MS"/>
                <w:bCs/>
                <w:color w:val="244061" w:themeColor="accent1" w:themeShade="80"/>
                <w:lang w:eastAsia="fr-BE"/>
              </w:rPr>
              <w:t>2.000.000</w:t>
            </w:r>
            <w:r w:rsidR="00E64B67">
              <w:rPr>
                <w:rFonts w:ascii="Trebuchet MS" w:eastAsia="Times New Roman" w:hAnsi="Trebuchet MS"/>
                <w:bCs/>
                <w:color w:val="244061" w:themeColor="accent1" w:themeShade="80"/>
                <w:lang w:eastAsia="fr-BE"/>
              </w:rPr>
              <w:t>,00</w:t>
            </w:r>
          </w:p>
        </w:tc>
      </w:tr>
    </w:tbl>
    <w:p w:rsidR="00A60385" w:rsidRPr="00EA44CD" w:rsidRDefault="00A60385" w:rsidP="00A64B49">
      <w:pPr>
        <w:autoSpaceDE w:val="0"/>
        <w:autoSpaceDN w:val="0"/>
        <w:adjustRightInd w:val="0"/>
        <w:spacing w:before="120" w:after="120" w:line="240" w:lineRule="auto"/>
        <w:jc w:val="both"/>
        <w:rPr>
          <w:rFonts w:ascii="Trebuchet MS" w:hAnsi="Trebuchet MS" w:cs="Calibri"/>
          <w:color w:val="244061" w:themeColor="accent1" w:themeShade="80"/>
          <w:shd w:val="clear" w:color="auto" w:fill="FFFF00"/>
        </w:rPr>
      </w:pPr>
    </w:p>
    <w:p w:rsidR="00A60385" w:rsidRPr="00EA44CD" w:rsidRDefault="00D524AE" w:rsidP="00A64B49">
      <w:pPr>
        <w:autoSpaceDE w:val="0"/>
        <w:autoSpaceDN w:val="0"/>
        <w:adjustRightInd w:val="0"/>
        <w:spacing w:before="120" w:after="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 xml:space="preserve">Trusourile vor fi distribuite o singură dată  către grupul țintă, câte unul pentru fiecare copil născut, începând cu anul 2020, dar nu mai târziu de trei luni de la nașterea acestuia.  </w:t>
      </w:r>
      <w:r w:rsidR="00597A19">
        <w:rPr>
          <w:rFonts w:ascii="Trebuchet MS" w:hAnsi="Trebuchet MS" w:cs="Calibri"/>
          <w:color w:val="244061" w:themeColor="accent1" w:themeShade="80"/>
        </w:rPr>
        <w:t>Acordarea trusourilor se va realiza în mod continuu, pe durata de implementare a proiectului, în funcție de progresul identificării cuplurilor mamă – nou născut eligibile.</w:t>
      </w:r>
    </w:p>
    <w:p w:rsidR="00A60385" w:rsidRPr="00EA44CD" w:rsidRDefault="00A60385"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p>
    <w:p w:rsidR="00A60385" w:rsidRPr="00EA44CD" w:rsidRDefault="00A60385" w:rsidP="00A64B49">
      <w:pPr>
        <w:pStyle w:val="Titlu2"/>
        <w:numPr>
          <w:ilvl w:val="0"/>
          <w:numId w:val="0"/>
        </w:numPr>
        <w:spacing w:before="120" w:after="120" w:line="240" w:lineRule="auto"/>
        <w:jc w:val="both"/>
        <w:rPr>
          <w:rFonts w:ascii="Trebuchet MS" w:hAnsi="Trebuchet MS" w:cs="Times New Roman"/>
          <w:color w:val="244061" w:themeColor="accent1" w:themeShade="80"/>
          <w:sz w:val="22"/>
          <w:szCs w:val="22"/>
        </w:rPr>
      </w:pPr>
      <w:bookmarkStart w:id="16" w:name="_Toc491439747"/>
      <w:bookmarkStart w:id="17" w:name="_Toc516572423"/>
      <w:r w:rsidRPr="00EA44CD">
        <w:rPr>
          <w:rFonts w:ascii="Trebuchet MS" w:hAnsi="Trebuchet MS" w:cs="Times New Roman"/>
          <w:b/>
          <w:color w:val="244061" w:themeColor="accent1" w:themeShade="80"/>
          <w:sz w:val="22"/>
          <w:szCs w:val="22"/>
        </w:rPr>
        <w:t>1.10. Valoarea maximă a proiectului, rata de cofinanțare</w:t>
      </w:r>
      <w:bookmarkEnd w:id="16"/>
      <w:bookmarkEnd w:id="17"/>
      <w:r w:rsidRPr="00EA44CD">
        <w:rPr>
          <w:rFonts w:ascii="Trebuchet MS" w:hAnsi="Trebuchet MS" w:cs="Times New Roman"/>
          <w:color w:val="244061" w:themeColor="accent1" w:themeShade="80"/>
          <w:sz w:val="22"/>
          <w:szCs w:val="22"/>
        </w:rPr>
        <w:t xml:space="preserve"> </w:t>
      </w:r>
    </w:p>
    <w:p w:rsidR="00A60385" w:rsidRPr="00EA44CD" w:rsidRDefault="00A60385"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Cursul de schimb care va fi utilizat pentru stabilirea acestei valori este cursul </w:t>
      </w:r>
      <w:proofErr w:type="spellStart"/>
      <w:r w:rsidRPr="00EA44CD">
        <w:rPr>
          <w:rFonts w:ascii="Trebuchet MS" w:hAnsi="Trebuchet MS"/>
          <w:color w:val="244061" w:themeColor="accent1" w:themeShade="80"/>
        </w:rPr>
        <w:t>Inforeuro</w:t>
      </w:r>
      <w:proofErr w:type="spellEnd"/>
      <w:r w:rsidRPr="00EA44CD">
        <w:rPr>
          <w:rFonts w:ascii="Trebuchet MS" w:hAnsi="Trebuchet MS"/>
          <w:color w:val="244061" w:themeColor="accent1" w:themeShade="80"/>
        </w:rPr>
        <w:t xml:space="preserve"> aferent lunii </w:t>
      </w:r>
      <w:r w:rsidR="0099682F">
        <w:rPr>
          <w:rFonts w:ascii="Trebuchet MS" w:hAnsi="Trebuchet MS"/>
          <w:color w:val="244061" w:themeColor="accent1" w:themeShade="80"/>
        </w:rPr>
        <w:t xml:space="preserve">… </w:t>
      </w:r>
      <w:r w:rsidR="007F1E2D" w:rsidRPr="00EA44CD">
        <w:rPr>
          <w:rFonts w:ascii="Trebuchet MS" w:hAnsi="Trebuchet MS"/>
          <w:color w:val="244061" w:themeColor="accent1" w:themeShade="80"/>
        </w:rPr>
        <w:t>20</w:t>
      </w:r>
      <w:r w:rsidR="00A243AD">
        <w:rPr>
          <w:rFonts w:ascii="Trebuchet MS" w:hAnsi="Trebuchet MS"/>
          <w:color w:val="244061" w:themeColor="accent1" w:themeShade="80"/>
        </w:rPr>
        <w:t>20</w:t>
      </w:r>
      <w:r w:rsidRPr="00EA44CD">
        <w:rPr>
          <w:rFonts w:ascii="Trebuchet MS" w:hAnsi="Trebuchet MS"/>
          <w:color w:val="244061" w:themeColor="accent1" w:themeShade="80"/>
        </w:rPr>
        <w:t xml:space="preserve">, respectiv </w:t>
      </w:r>
      <w:r w:rsidRPr="00EA44CD">
        <w:rPr>
          <w:rFonts w:ascii="Trebuchet MS" w:hAnsi="Trebuchet MS"/>
          <w:b/>
          <w:color w:val="244061" w:themeColor="accent1" w:themeShade="80"/>
        </w:rPr>
        <w:t>1 EURO =</w:t>
      </w:r>
      <w:r w:rsidR="007F1E2D" w:rsidRPr="00EA44CD">
        <w:rPr>
          <w:rFonts w:ascii="Trebuchet MS" w:hAnsi="Trebuchet MS"/>
          <w:b/>
          <w:color w:val="244061" w:themeColor="accent1" w:themeShade="80"/>
        </w:rPr>
        <w:t xml:space="preserve"> </w:t>
      </w:r>
      <w:r w:rsidR="0099682F">
        <w:rPr>
          <w:rFonts w:ascii="Trebuchet MS" w:hAnsi="Trebuchet MS"/>
          <w:b/>
          <w:color w:val="244061" w:themeColor="accent1" w:themeShade="80"/>
        </w:rPr>
        <w:t xml:space="preserve">         </w:t>
      </w:r>
      <w:r w:rsidRPr="00EA44CD">
        <w:rPr>
          <w:rFonts w:ascii="Trebuchet MS" w:hAnsi="Trebuchet MS"/>
          <w:b/>
          <w:color w:val="244061" w:themeColor="accent1" w:themeShade="80"/>
        </w:rPr>
        <w:t>RON.</w:t>
      </w:r>
    </w:p>
    <w:p w:rsidR="00A60385" w:rsidRPr="00EA44CD" w:rsidRDefault="00A60385" w:rsidP="00A64B49">
      <w:pPr>
        <w:pStyle w:val="Corptext"/>
        <w:spacing w:before="120" w:line="240" w:lineRule="auto"/>
        <w:jc w:val="both"/>
        <w:rPr>
          <w:rFonts w:ascii="Trebuchet MS" w:hAnsi="Trebuchet MS"/>
          <w:color w:val="244061" w:themeColor="accent1" w:themeShade="80"/>
          <w:lang w:eastAsia="ar-SA"/>
        </w:rPr>
      </w:pPr>
    </w:p>
    <w:p w:rsidR="00A60385" w:rsidRPr="00EA44CD" w:rsidRDefault="00A60385" w:rsidP="00A64B49">
      <w:pPr>
        <w:pStyle w:val="Titlu3"/>
        <w:spacing w:before="120" w:after="120" w:line="240" w:lineRule="auto"/>
        <w:jc w:val="both"/>
        <w:rPr>
          <w:rFonts w:ascii="Trebuchet MS" w:hAnsi="Trebuchet MS"/>
          <w:b/>
          <w:color w:val="244061" w:themeColor="accent1" w:themeShade="80"/>
          <w:sz w:val="22"/>
          <w:szCs w:val="22"/>
        </w:rPr>
      </w:pPr>
      <w:bookmarkStart w:id="18" w:name="_Toc491439748"/>
      <w:bookmarkStart w:id="19" w:name="_Toc516572424"/>
      <w:r w:rsidRPr="00EA44CD">
        <w:rPr>
          <w:rFonts w:ascii="Trebuchet MS" w:hAnsi="Trebuchet MS"/>
          <w:b/>
          <w:color w:val="244061" w:themeColor="accent1" w:themeShade="80"/>
          <w:sz w:val="22"/>
          <w:szCs w:val="22"/>
        </w:rPr>
        <w:t>1.11. Valoarea maximă eligibilă a proiectului</w:t>
      </w:r>
      <w:bookmarkEnd w:id="18"/>
      <w:bookmarkEnd w:id="19"/>
    </w:p>
    <w:p w:rsidR="005C2E87" w:rsidRDefault="005C2E87"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Valoarea maximă eligibilă a unui proiect </w:t>
      </w:r>
      <w:r w:rsidR="00E91B49">
        <w:rPr>
          <w:rFonts w:ascii="Trebuchet MS" w:hAnsi="Trebuchet MS"/>
          <w:color w:val="244061" w:themeColor="accent1" w:themeShade="80"/>
        </w:rPr>
        <w:t>este de 12</w:t>
      </w:r>
      <w:r w:rsidR="002C3EA2">
        <w:rPr>
          <w:rFonts w:ascii="Trebuchet MS" w:hAnsi="Trebuchet MS"/>
          <w:color w:val="244061" w:themeColor="accent1" w:themeShade="80"/>
        </w:rPr>
        <w:t>.000.000,00</w:t>
      </w:r>
      <w:r w:rsidR="00E91B49">
        <w:rPr>
          <w:rFonts w:ascii="Trebuchet MS" w:hAnsi="Trebuchet MS"/>
          <w:color w:val="244061" w:themeColor="accent1" w:themeShade="80"/>
        </w:rPr>
        <w:t xml:space="preserve"> euro, </w:t>
      </w:r>
      <w:r w:rsidR="00E91B49" w:rsidRPr="00E91B49">
        <w:rPr>
          <w:rFonts w:ascii="Trebuchet MS" w:hAnsi="Trebuchet MS"/>
          <w:color w:val="244061" w:themeColor="accent1" w:themeShade="80"/>
        </w:rPr>
        <w:t>cu posibilitatea de</w:t>
      </w:r>
      <w:r w:rsidR="00E91B49">
        <w:rPr>
          <w:rFonts w:ascii="Trebuchet MS" w:hAnsi="Trebuchet MS"/>
          <w:color w:val="244061" w:themeColor="accent1" w:themeShade="80"/>
        </w:rPr>
        <w:t xml:space="preserve"> </w:t>
      </w:r>
      <w:r w:rsidR="00E91B49" w:rsidRPr="00E91B49">
        <w:rPr>
          <w:rFonts w:ascii="Trebuchet MS" w:hAnsi="Trebuchet MS"/>
          <w:color w:val="244061" w:themeColor="accent1" w:themeShade="80"/>
        </w:rPr>
        <w:t>supracontractare, în conformitate cu prevederile Ordonanț</w:t>
      </w:r>
      <w:r w:rsidR="001021D3">
        <w:rPr>
          <w:rFonts w:ascii="Trebuchet MS" w:hAnsi="Trebuchet MS"/>
          <w:color w:val="244061" w:themeColor="accent1" w:themeShade="80"/>
        </w:rPr>
        <w:t>ei de U</w:t>
      </w:r>
      <w:r w:rsidR="00E91B49">
        <w:rPr>
          <w:rFonts w:ascii="Trebuchet MS" w:hAnsi="Trebuchet MS"/>
          <w:color w:val="244061" w:themeColor="accent1" w:themeShade="80"/>
        </w:rPr>
        <w:t xml:space="preserve">rgență a Guvernului nr. </w:t>
      </w:r>
      <w:r w:rsidR="00E91B49" w:rsidRPr="00E91B49">
        <w:rPr>
          <w:rFonts w:ascii="Trebuchet MS" w:hAnsi="Trebuchet MS"/>
          <w:color w:val="244061" w:themeColor="accent1" w:themeShade="80"/>
        </w:rPr>
        <w:t>40/2015, cu modificările și completările ulterioare.</w:t>
      </w:r>
    </w:p>
    <w:p w:rsidR="00247539" w:rsidRPr="00EA44CD" w:rsidRDefault="00247539" w:rsidP="00A64B49">
      <w:pPr>
        <w:spacing w:before="120" w:after="120" w:line="240" w:lineRule="auto"/>
        <w:jc w:val="both"/>
        <w:rPr>
          <w:rFonts w:ascii="Trebuchet MS" w:hAnsi="Trebuchet MS"/>
          <w:color w:val="244061" w:themeColor="accent1" w:themeShade="80"/>
        </w:rPr>
      </w:pPr>
    </w:p>
    <w:p w:rsidR="00061BE8" w:rsidRPr="00EA44CD" w:rsidRDefault="00061BE8" w:rsidP="00A64B49">
      <w:pPr>
        <w:pStyle w:val="Titlu1"/>
        <w:spacing w:before="120" w:after="120" w:line="240" w:lineRule="auto"/>
        <w:jc w:val="both"/>
        <w:rPr>
          <w:rFonts w:ascii="Trebuchet MS" w:hAnsi="Trebuchet MS"/>
          <w:b/>
          <w:color w:val="244061" w:themeColor="accent1" w:themeShade="80"/>
          <w:sz w:val="22"/>
          <w:szCs w:val="22"/>
        </w:rPr>
      </w:pPr>
      <w:bookmarkStart w:id="20" w:name="_Toc516572425"/>
      <w:r w:rsidRPr="00EA44CD">
        <w:rPr>
          <w:rFonts w:ascii="Trebuchet MS" w:hAnsi="Trebuchet MS"/>
          <w:b/>
          <w:color w:val="244061" w:themeColor="accent1" w:themeShade="80"/>
          <w:sz w:val="22"/>
          <w:szCs w:val="22"/>
        </w:rPr>
        <w:t>CAPITOLUL 2. Reguli pentru acordarea finanțării</w:t>
      </w:r>
      <w:bookmarkEnd w:id="20"/>
    </w:p>
    <w:p w:rsidR="00061BE8" w:rsidRPr="00EA44CD" w:rsidRDefault="00061BE8" w:rsidP="00A64B49">
      <w:pPr>
        <w:spacing w:before="120" w:after="120" w:line="240" w:lineRule="auto"/>
        <w:jc w:val="both"/>
        <w:rPr>
          <w:rFonts w:ascii="Trebuchet MS" w:hAnsi="Trebuchet MS"/>
          <w:color w:val="244061" w:themeColor="accent1" w:themeShade="80"/>
        </w:rPr>
      </w:pPr>
    </w:p>
    <w:p w:rsidR="00061BE8" w:rsidRDefault="00061BE8" w:rsidP="00A64B49">
      <w:pPr>
        <w:keepNext/>
        <w:keepLines/>
        <w:spacing w:before="120" w:after="120" w:line="240" w:lineRule="auto"/>
        <w:jc w:val="both"/>
        <w:outlineLvl w:val="1"/>
        <w:rPr>
          <w:rFonts w:ascii="Trebuchet MS" w:hAnsi="Trebuchet MS"/>
          <w:b/>
          <w:color w:val="244061" w:themeColor="accent1" w:themeShade="80"/>
        </w:rPr>
      </w:pPr>
      <w:bookmarkStart w:id="21" w:name="_Toc516572426"/>
      <w:r w:rsidRPr="00EA44CD">
        <w:rPr>
          <w:rFonts w:ascii="Trebuchet MS" w:hAnsi="Trebuchet MS"/>
          <w:b/>
          <w:color w:val="244061" w:themeColor="accent1" w:themeShade="80"/>
        </w:rPr>
        <w:t>2.1  Eligibilitatea solicitantului/ partenerilor</w:t>
      </w:r>
      <w:bookmarkEnd w:id="21"/>
      <w:r w:rsidRPr="00EA44CD">
        <w:rPr>
          <w:rFonts w:ascii="Trebuchet MS" w:hAnsi="Trebuchet MS"/>
          <w:b/>
          <w:color w:val="244061" w:themeColor="accent1" w:themeShade="80"/>
        </w:rPr>
        <w:t xml:space="preserve"> </w:t>
      </w:r>
      <w:r w:rsidR="003A0D92">
        <w:rPr>
          <w:rFonts w:ascii="Trebuchet MS" w:hAnsi="Trebuchet MS"/>
          <w:b/>
          <w:color w:val="244061" w:themeColor="accent1" w:themeShade="80"/>
        </w:rPr>
        <w:t xml:space="preserve"> </w:t>
      </w:r>
    </w:p>
    <w:p w:rsidR="003A0D92" w:rsidRPr="003A0D92" w:rsidRDefault="003A0D92" w:rsidP="003A0D92">
      <w:pPr>
        <w:pStyle w:val="Titlu2"/>
        <w:numPr>
          <w:ilvl w:val="0"/>
          <w:numId w:val="0"/>
        </w:numPr>
        <w:spacing w:before="120" w:after="120" w:line="240" w:lineRule="auto"/>
        <w:jc w:val="both"/>
        <w:rPr>
          <w:rFonts w:ascii="Trebuchet MS" w:hAnsi="Trebuchet MS" w:cs="Times New Roman"/>
          <w:color w:val="244061" w:themeColor="accent1" w:themeShade="80"/>
          <w:sz w:val="22"/>
          <w:szCs w:val="22"/>
        </w:rPr>
      </w:pPr>
      <w:r w:rsidRPr="003A0D92">
        <w:rPr>
          <w:rFonts w:ascii="Trebuchet MS" w:hAnsi="Trebuchet MS" w:cs="Times New Roman"/>
          <w:color w:val="244061" w:themeColor="accent1" w:themeShade="80"/>
          <w:sz w:val="22"/>
          <w:szCs w:val="22"/>
        </w:rPr>
        <w:t>A se vedea cap. 1.5. Tipuri de solicitanți/ parteneri eligibili.</w:t>
      </w:r>
    </w:p>
    <w:p w:rsidR="00061BE8" w:rsidRPr="00EA44CD" w:rsidRDefault="00061BE8" w:rsidP="00A64B49">
      <w:pPr>
        <w:shd w:val="clear" w:color="auto" w:fill="FFFFFF" w:themeFill="background1"/>
        <w:spacing w:before="120" w:after="120" w:line="240" w:lineRule="auto"/>
        <w:jc w:val="both"/>
        <w:rPr>
          <w:rFonts w:ascii="Trebuchet MS" w:hAnsi="Trebuchet MS"/>
          <w:color w:val="244061" w:themeColor="accent1" w:themeShade="80"/>
        </w:rPr>
      </w:pPr>
    </w:p>
    <w:p w:rsidR="00061BE8" w:rsidRPr="00EA44CD" w:rsidRDefault="00061BE8" w:rsidP="00A64B49">
      <w:pPr>
        <w:keepNext/>
        <w:keepLines/>
        <w:spacing w:before="120" w:after="120" w:line="240" w:lineRule="auto"/>
        <w:jc w:val="both"/>
        <w:outlineLvl w:val="1"/>
        <w:rPr>
          <w:rFonts w:ascii="Trebuchet MS" w:hAnsi="Trebuchet MS"/>
          <w:b/>
          <w:color w:val="244061" w:themeColor="accent1" w:themeShade="80"/>
        </w:rPr>
      </w:pPr>
      <w:bookmarkStart w:id="22" w:name="_Toc516572427"/>
      <w:r w:rsidRPr="00EA44CD">
        <w:rPr>
          <w:rFonts w:ascii="Trebuchet MS" w:hAnsi="Trebuchet MS"/>
          <w:b/>
          <w:color w:val="244061" w:themeColor="accent1" w:themeShade="80"/>
        </w:rPr>
        <w:t>2.2. Eligibilitatea cheltuielilor</w:t>
      </w:r>
      <w:bookmarkEnd w:id="22"/>
      <w:r w:rsidRPr="00EA44CD">
        <w:rPr>
          <w:rFonts w:ascii="Trebuchet MS" w:hAnsi="Trebuchet MS"/>
          <w:b/>
          <w:color w:val="244061" w:themeColor="accent1" w:themeShade="80"/>
        </w:rPr>
        <w:t xml:space="preserve"> </w:t>
      </w:r>
    </w:p>
    <w:p w:rsidR="00061BE8" w:rsidRPr="00EA44CD" w:rsidRDefault="00061BE8" w:rsidP="00A64B49">
      <w:pPr>
        <w:spacing w:after="0" w:line="240" w:lineRule="auto"/>
        <w:jc w:val="both"/>
        <w:rPr>
          <w:rFonts w:ascii="Trebuchet MS" w:eastAsia="Times New Roman" w:hAnsi="Trebuchet MS"/>
          <w:color w:val="244061" w:themeColor="accent1" w:themeShade="80"/>
          <w:lang w:eastAsia="ro-RO"/>
        </w:rPr>
      </w:pPr>
      <w:r w:rsidRPr="00EA44CD">
        <w:rPr>
          <w:rFonts w:ascii="Trebuchet MS" w:eastAsia="Times New Roman" w:hAnsi="Trebuchet MS"/>
          <w:color w:val="244061" w:themeColor="accent1" w:themeShade="80"/>
          <w:lang w:eastAsia="ro-RO"/>
        </w:rPr>
        <w:t>Cheltuielile eligibile sunt:</w:t>
      </w:r>
    </w:p>
    <w:p w:rsidR="00061BE8" w:rsidRPr="00EA44CD" w:rsidRDefault="00061BE8" w:rsidP="00A64B49">
      <w:pPr>
        <w:spacing w:after="0" w:line="240" w:lineRule="auto"/>
        <w:jc w:val="both"/>
        <w:rPr>
          <w:rFonts w:ascii="Trebuchet MS" w:eastAsia="Times New Roman" w:hAnsi="Trebuchet MS"/>
          <w:color w:val="244061" w:themeColor="accent1" w:themeShade="80"/>
          <w:lang w:eastAsia="ro-RO"/>
        </w:rPr>
      </w:pPr>
    </w:p>
    <w:p w:rsidR="00061BE8" w:rsidRPr="00EA44CD" w:rsidRDefault="00616B4C" w:rsidP="00264823">
      <w:pPr>
        <w:pStyle w:val="Listparagraf"/>
        <w:spacing w:after="0" w:line="240" w:lineRule="auto"/>
        <w:ind w:left="786"/>
        <w:jc w:val="both"/>
        <w:rPr>
          <w:rFonts w:ascii="Trebuchet MS" w:eastAsia="Times New Roman" w:hAnsi="Trebuchet MS"/>
          <w:color w:val="244061" w:themeColor="accent1" w:themeShade="80"/>
          <w:lang w:eastAsia="ro-RO"/>
        </w:rPr>
      </w:pPr>
      <w:r>
        <w:rPr>
          <w:rFonts w:ascii="Trebuchet MS" w:eastAsia="Times New Roman" w:hAnsi="Trebuchet MS"/>
          <w:color w:val="244061" w:themeColor="accent1" w:themeShade="80"/>
          <w:lang w:eastAsia="ro-RO"/>
        </w:rPr>
        <w:t xml:space="preserve">54. </w:t>
      </w:r>
      <w:r w:rsidR="00061BE8" w:rsidRPr="00EA44CD">
        <w:rPr>
          <w:rFonts w:ascii="Trebuchet MS" w:eastAsia="Times New Roman" w:hAnsi="Trebuchet MS"/>
          <w:color w:val="244061" w:themeColor="accent1" w:themeShade="80"/>
          <w:lang w:eastAsia="ro-RO"/>
        </w:rPr>
        <w:t xml:space="preserve">Cheltuieli POAD în temeiul art. 26 </w:t>
      </w:r>
      <w:r w:rsidR="003D10CB" w:rsidRPr="00EA44CD">
        <w:rPr>
          <w:rFonts w:ascii="Trebuchet MS" w:eastAsia="Times New Roman" w:hAnsi="Trebuchet MS"/>
          <w:color w:val="244061" w:themeColor="accent1" w:themeShade="80"/>
          <w:lang w:eastAsia="ro-RO"/>
        </w:rPr>
        <w:t>alin. (</w:t>
      </w:r>
      <w:r w:rsidR="00061BE8" w:rsidRPr="00EA44CD">
        <w:rPr>
          <w:rFonts w:ascii="Trebuchet MS" w:eastAsia="Times New Roman" w:hAnsi="Trebuchet MS"/>
          <w:color w:val="244061" w:themeColor="accent1" w:themeShade="80"/>
          <w:lang w:eastAsia="ro-RO"/>
        </w:rPr>
        <w:t>2</w:t>
      </w:r>
      <w:r w:rsidR="003D10CB" w:rsidRPr="00EA44CD">
        <w:rPr>
          <w:rFonts w:ascii="Trebuchet MS" w:eastAsia="Times New Roman" w:hAnsi="Trebuchet MS"/>
          <w:color w:val="244061" w:themeColor="accent1" w:themeShade="80"/>
          <w:lang w:eastAsia="ro-RO"/>
        </w:rPr>
        <w:t>)</w:t>
      </w:r>
      <w:r w:rsidR="00061BE8" w:rsidRPr="00EA44CD">
        <w:rPr>
          <w:rFonts w:ascii="Trebuchet MS" w:eastAsia="Times New Roman" w:hAnsi="Trebuchet MS"/>
          <w:color w:val="244061" w:themeColor="accent1" w:themeShade="80"/>
          <w:lang w:eastAsia="ro-RO"/>
        </w:rPr>
        <w:t xml:space="preserve"> lit. (a)</w:t>
      </w:r>
      <w:r w:rsidR="001C2CAD" w:rsidRPr="00EA44CD">
        <w:rPr>
          <w:rFonts w:ascii="Trebuchet MS" w:eastAsia="Times New Roman" w:hAnsi="Trebuchet MS"/>
          <w:color w:val="244061" w:themeColor="accent1" w:themeShade="80"/>
          <w:lang w:eastAsia="ro-RO"/>
        </w:rPr>
        <w:t xml:space="preserve"> din Regulamentul (UE) nr. 223/2014</w:t>
      </w:r>
    </w:p>
    <w:p w:rsidR="00061BE8" w:rsidRPr="00EA44CD" w:rsidRDefault="00061BE8" w:rsidP="00A64B49">
      <w:pPr>
        <w:pStyle w:val="Listparagraf"/>
        <w:spacing w:after="0" w:line="240" w:lineRule="auto"/>
        <w:jc w:val="both"/>
        <w:rPr>
          <w:rFonts w:ascii="Trebuchet MS" w:eastAsia="Times New Roman" w:hAnsi="Trebuchet MS"/>
          <w:color w:val="244061" w:themeColor="accent1" w:themeShade="80"/>
          <w:lang w:eastAsia="ro-RO"/>
        </w:rPr>
      </w:pPr>
    </w:p>
    <w:p w:rsidR="00061BE8" w:rsidRPr="00EA44CD" w:rsidRDefault="00265AAD" w:rsidP="00264823">
      <w:pPr>
        <w:pStyle w:val="Listparagraf"/>
        <w:numPr>
          <w:ilvl w:val="0"/>
          <w:numId w:val="14"/>
        </w:numPr>
        <w:spacing w:after="0" w:line="240" w:lineRule="auto"/>
        <w:jc w:val="both"/>
        <w:rPr>
          <w:rFonts w:ascii="Trebuchet MS" w:eastAsia="Times New Roman" w:hAnsi="Trebuchet MS"/>
          <w:color w:val="244061" w:themeColor="accent1" w:themeShade="80"/>
          <w:lang w:eastAsia="ro-RO"/>
        </w:rPr>
      </w:pPr>
      <w:r w:rsidRPr="00265AAD">
        <w:rPr>
          <w:rFonts w:ascii="Trebuchet MS" w:eastAsia="Times New Roman" w:hAnsi="Trebuchet MS"/>
          <w:color w:val="244061" w:themeColor="accent1" w:themeShade="80"/>
          <w:lang w:eastAsia="ro-RO"/>
        </w:rPr>
        <w:t>230 - Cheltuieli în temeiul articolului 26-2 litera (a)</w:t>
      </w:r>
    </w:p>
    <w:p w:rsidR="00061BE8" w:rsidRPr="00EA44CD" w:rsidRDefault="00061BE8" w:rsidP="00A64B49">
      <w:pPr>
        <w:pStyle w:val="Listparagraf"/>
        <w:spacing w:after="0" w:line="240" w:lineRule="auto"/>
        <w:jc w:val="both"/>
        <w:rPr>
          <w:rFonts w:ascii="Trebuchet MS" w:eastAsia="Times New Roman" w:hAnsi="Trebuchet MS"/>
          <w:color w:val="244061" w:themeColor="accent1" w:themeShade="80"/>
          <w:lang w:eastAsia="ro-RO"/>
        </w:rPr>
      </w:pPr>
    </w:p>
    <w:p w:rsidR="00061BE8" w:rsidRPr="00EA44CD" w:rsidRDefault="00265AAD" w:rsidP="00264823">
      <w:pPr>
        <w:pStyle w:val="Listparagraf"/>
        <w:spacing w:after="0" w:line="240" w:lineRule="auto"/>
        <w:ind w:left="786"/>
        <w:jc w:val="both"/>
        <w:rPr>
          <w:rFonts w:ascii="Trebuchet MS" w:eastAsia="Times New Roman" w:hAnsi="Trebuchet MS"/>
          <w:color w:val="244061" w:themeColor="accent1" w:themeShade="80"/>
          <w:lang w:eastAsia="ro-RO"/>
        </w:rPr>
      </w:pPr>
      <w:r>
        <w:rPr>
          <w:rFonts w:ascii="Trebuchet MS" w:eastAsia="Times New Roman" w:hAnsi="Trebuchet MS"/>
          <w:color w:val="244061" w:themeColor="accent1" w:themeShade="80"/>
          <w:lang w:eastAsia="ro-RO"/>
        </w:rPr>
        <w:t xml:space="preserve">54. </w:t>
      </w:r>
      <w:r w:rsidR="00061BE8" w:rsidRPr="00EA44CD">
        <w:rPr>
          <w:rFonts w:ascii="Trebuchet MS" w:eastAsia="Times New Roman" w:hAnsi="Trebuchet MS"/>
          <w:color w:val="244061" w:themeColor="accent1" w:themeShade="80"/>
          <w:lang w:eastAsia="ro-RO"/>
        </w:rPr>
        <w:t xml:space="preserve">Cheltuieli POAD în temeiul art. 26 </w:t>
      </w:r>
      <w:r w:rsidR="003D10CB" w:rsidRPr="00EA44CD">
        <w:rPr>
          <w:rFonts w:ascii="Trebuchet MS" w:eastAsia="Times New Roman" w:hAnsi="Trebuchet MS"/>
          <w:color w:val="244061" w:themeColor="accent1" w:themeShade="80"/>
          <w:lang w:eastAsia="ro-RO"/>
        </w:rPr>
        <w:t>alin. (</w:t>
      </w:r>
      <w:r w:rsidR="00061BE8" w:rsidRPr="00EA44CD">
        <w:rPr>
          <w:rFonts w:ascii="Trebuchet MS" w:eastAsia="Times New Roman" w:hAnsi="Trebuchet MS"/>
          <w:color w:val="244061" w:themeColor="accent1" w:themeShade="80"/>
          <w:lang w:eastAsia="ro-RO"/>
        </w:rPr>
        <w:t>2</w:t>
      </w:r>
      <w:r w:rsidR="003D10CB" w:rsidRPr="00EA44CD">
        <w:rPr>
          <w:rFonts w:ascii="Trebuchet MS" w:eastAsia="Times New Roman" w:hAnsi="Trebuchet MS"/>
          <w:color w:val="244061" w:themeColor="accent1" w:themeShade="80"/>
          <w:lang w:eastAsia="ro-RO"/>
        </w:rPr>
        <w:t>)</w:t>
      </w:r>
      <w:r w:rsidR="00061BE8" w:rsidRPr="00EA44CD">
        <w:rPr>
          <w:rFonts w:ascii="Trebuchet MS" w:eastAsia="Times New Roman" w:hAnsi="Trebuchet MS"/>
          <w:color w:val="244061" w:themeColor="accent1" w:themeShade="80"/>
          <w:lang w:eastAsia="ro-RO"/>
        </w:rPr>
        <w:t xml:space="preserve"> lit. (b)</w:t>
      </w:r>
      <w:r w:rsidR="003A0D92">
        <w:rPr>
          <w:rFonts w:ascii="Trebuchet MS" w:eastAsia="Times New Roman" w:hAnsi="Trebuchet MS"/>
          <w:color w:val="244061" w:themeColor="accent1" w:themeShade="80"/>
          <w:lang w:eastAsia="ro-RO"/>
        </w:rPr>
        <w:t xml:space="preserve"> </w:t>
      </w:r>
      <w:r w:rsidR="001C2CAD" w:rsidRPr="00EA44CD">
        <w:rPr>
          <w:rFonts w:ascii="Trebuchet MS" w:eastAsia="Times New Roman" w:hAnsi="Trebuchet MS"/>
          <w:color w:val="244061" w:themeColor="accent1" w:themeShade="80"/>
          <w:lang w:eastAsia="ro-RO"/>
        </w:rPr>
        <w:t xml:space="preserve"> din Regulamentul (UE) nr.223/2014</w:t>
      </w:r>
    </w:p>
    <w:p w:rsidR="00061BE8" w:rsidRPr="00EA44CD" w:rsidRDefault="00061BE8" w:rsidP="00A64B49">
      <w:pPr>
        <w:pStyle w:val="Listparagraf"/>
        <w:spacing w:after="0" w:line="240" w:lineRule="auto"/>
        <w:jc w:val="both"/>
        <w:rPr>
          <w:rFonts w:ascii="Trebuchet MS" w:eastAsia="Times New Roman" w:hAnsi="Trebuchet MS"/>
          <w:color w:val="244061" w:themeColor="accent1" w:themeShade="80"/>
          <w:lang w:eastAsia="ro-RO"/>
        </w:rPr>
      </w:pPr>
    </w:p>
    <w:p w:rsidR="00964E56" w:rsidRDefault="00AB6C3A" w:rsidP="00264823">
      <w:pPr>
        <w:pStyle w:val="Listparagraf"/>
        <w:numPr>
          <w:ilvl w:val="0"/>
          <w:numId w:val="13"/>
        </w:numPr>
        <w:spacing w:after="0" w:line="240" w:lineRule="auto"/>
        <w:jc w:val="both"/>
        <w:rPr>
          <w:rFonts w:ascii="Trebuchet MS" w:eastAsia="Times New Roman" w:hAnsi="Trebuchet MS"/>
          <w:color w:val="244061" w:themeColor="accent1" w:themeShade="80"/>
          <w:lang w:eastAsia="ro-RO"/>
        </w:rPr>
      </w:pPr>
      <w:r w:rsidRPr="00AB6C3A">
        <w:rPr>
          <w:rFonts w:ascii="Trebuchet MS" w:eastAsia="Times New Roman" w:hAnsi="Trebuchet MS"/>
          <w:color w:val="244061" w:themeColor="accent1" w:themeShade="80"/>
          <w:lang w:eastAsia="ro-RO"/>
        </w:rPr>
        <w:t>231 - Cheltuieli în temeiul articolului 26-2 litera (b)</w:t>
      </w:r>
      <w:bookmarkStart w:id="23" w:name="_Toc422156791"/>
      <w:bookmarkStart w:id="24" w:name="_Toc422157543"/>
      <w:bookmarkStart w:id="25" w:name="_Toc422229808"/>
      <w:bookmarkStart w:id="26" w:name="_Toc422230090"/>
      <w:bookmarkEnd w:id="23"/>
      <w:bookmarkEnd w:id="24"/>
      <w:bookmarkEnd w:id="25"/>
      <w:bookmarkEnd w:id="26"/>
    </w:p>
    <w:p w:rsidR="008441D6" w:rsidRPr="00EA44CD" w:rsidRDefault="008441D6" w:rsidP="00A64B49">
      <w:pPr>
        <w:pStyle w:val="Listparagraf"/>
        <w:spacing w:after="0" w:line="240" w:lineRule="auto"/>
        <w:jc w:val="both"/>
        <w:rPr>
          <w:rFonts w:ascii="Trebuchet MS" w:eastAsia="Times New Roman" w:hAnsi="Trebuchet MS"/>
          <w:color w:val="244061" w:themeColor="accent1" w:themeShade="80"/>
          <w:lang w:eastAsia="ro-RO"/>
        </w:rPr>
      </w:pPr>
    </w:p>
    <w:p w:rsidR="00A60385" w:rsidRPr="00EA44CD" w:rsidRDefault="00964E56" w:rsidP="00A64B49">
      <w:pPr>
        <w:pStyle w:val="Listparagraf"/>
        <w:pBdr>
          <w:top w:val="single" w:sz="4" w:space="1" w:color="auto"/>
          <w:left w:val="single" w:sz="4" w:space="4" w:color="auto"/>
          <w:bottom w:val="single" w:sz="4" w:space="1" w:color="auto"/>
          <w:right w:val="single" w:sz="4" w:space="4" w:color="auto"/>
        </w:pBdr>
        <w:shd w:val="clear" w:color="auto" w:fill="FFFFFF" w:themeFill="background1"/>
        <w:spacing w:before="120" w:after="120" w:line="240" w:lineRule="auto"/>
        <w:ind w:left="0"/>
        <w:jc w:val="both"/>
        <w:rPr>
          <w:rFonts w:ascii="Trebuchet MS" w:eastAsia="Times New Roman" w:hAnsi="Trebuchet MS"/>
          <w:color w:val="244061" w:themeColor="accent1" w:themeShade="80"/>
          <w:lang w:eastAsia="ro-RO"/>
        </w:rPr>
      </w:pPr>
      <w:r w:rsidRPr="00EA44CD">
        <w:rPr>
          <w:rFonts w:ascii="Trebuchet MS" w:eastAsia="Times New Roman" w:hAnsi="Trebuchet MS"/>
          <w:color w:val="244061" w:themeColor="accent1" w:themeShade="80"/>
          <w:lang w:eastAsia="ro-RO"/>
        </w:rPr>
        <w:t xml:space="preserve">Cheltuielile cu transportul </w:t>
      </w:r>
      <w:r w:rsidR="006337D9" w:rsidRPr="00EA44CD">
        <w:rPr>
          <w:rFonts w:ascii="Trebuchet MS" w:eastAsia="Times New Roman" w:hAnsi="Trebuchet MS"/>
          <w:color w:val="244061" w:themeColor="accent1" w:themeShade="80"/>
          <w:lang w:eastAsia="ro-RO"/>
        </w:rPr>
        <w:t xml:space="preserve">intră în sarcina furnizorului de </w:t>
      </w:r>
      <w:r w:rsidR="00006D77">
        <w:rPr>
          <w:rFonts w:ascii="Trebuchet MS" w:eastAsia="Times New Roman" w:hAnsi="Trebuchet MS"/>
          <w:color w:val="244061" w:themeColor="accent1" w:themeShade="80"/>
          <w:lang w:eastAsia="ro-RO"/>
        </w:rPr>
        <w:t>produse pentru nou-născut</w:t>
      </w:r>
      <w:r w:rsidR="006337D9" w:rsidRPr="00EA44CD">
        <w:rPr>
          <w:rFonts w:ascii="Trebuchet MS" w:eastAsia="Times New Roman" w:hAnsi="Trebuchet MS"/>
          <w:color w:val="244061" w:themeColor="accent1" w:themeShade="80"/>
          <w:lang w:eastAsia="ro-RO"/>
        </w:rPr>
        <w:t xml:space="preserve">. </w:t>
      </w:r>
    </w:p>
    <w:p w:rsidR="00964E56" w:rsidRPr="00BC5FB7" w:rsidRDefault="006337D9" w:rsidP="00BC5FB7">
      <w:pPr>
        <w:pStyle w:val="Listparagraf"/>
        <w:pBdr>
          <w:top w:val="single" w:sz="4" w:space="1" w:color="auto"/>
          <w:left w:val="single" w:sz="4" w:space="4" w:color="auto"/>
          <w:bottom w:val="single" w:sz="4" w:space="1" w:color="auto"/>
          <w:right w:val="single" w:sz="4" w:space="4" w:color="auto"/>
        </w:pBdr>
        <w:shd w:val="clear" w:color="auto" w:fill="FFFFFF" w:themeFill="background1"/>
        <w:spacing w:before="120" w:after="120" w:line="240" w:lineRule="auto"/>
        <w:ind w:left="0"/>
        <w:jc w:val="both"/>
        <w:rPr>
          <w:rFonts w:ascii="Trebuchet MS" w:hAnsi="Trebuchet MS"/>
          <w:color w:val="244061" w:themeColor="accent1" w:themeShade="80"/>
        </w:rPr>
      </w:pPr>
      <w:r w:rsidRPr="00EA44CD">
        <w:rPr>
          <w:rFonts w:ascii="Trebuchet MS" w:eastAsia="Times New Roman" w:hAnsi="Trebuchet MS"/>
          <w:color w:val="244061" w:themeColor="accent1" w:themeShade="80"/>
          <w:lang w:eastAsia="ro-RO"/>
        </w:rPr>
        <w:t xml:space="preserve">Ele </w:t>
      </w:r>
      <w:r w:rsidR="00964E56" w:rsidRPr="00EA44CD">
        <w:rPr>
          <w:rFonts w:ascii="Trebuchet MS" w:eastAsia="Times New Roman" w:hAnsi="Trebuchet MS"/>
          <w:color w:val="244061" w:themeColor="accent1" w:themeShade="80"/>
          <w:lang w:eastAsia="ro-RO"/>
        </w:rPr>
        <w:t>trebuie cuantificate la 1% din costul prod</w:t>
      </w:r>
      <w:r w:rsidR="004C5ECA" w:rsidRPr="00EA44CD">
        <w:rPr>
          <w:rFonts w:ascii="Trebuchet MS" w:eastAsia="Times New Roman" w:hAnsi="Trebuchet MS"/>
          <w:color w:val="244061" w:themeColor="accent1" w:themeShade="80"/>
          <w:lang w:eastAsia="ro-RO"/>
        </w:rPr>
        <w:t>uselor furnizate, iar furnizorii</w:t>
      </w:r>
      <w:r w:rsidR="00964E56" w:rsidRPr="00EA44CD">
        <w:rPr>
          <w:rFonts w:ascii="Trebuchet MS" w:eastAsia="Times New Roman" w:hAnsi="Trebuchet MS"/>
          <w:color w:val="244061" w:themeColor="accent1" w:themeShade="80"/>
          <w:lang w:eastAsia="ro-RO"/>
        </w:rPr>
        <w:t xml:space="preserve"> v</w:t>
      </w:r>
      <w:r w:rsidR="004C5ECA" w:rsidRPr="00EA44CD">
        <w:rPr>
          <w:rFonts w:ascii="Trebuchet MS" w:eastAsia="Times New Roman" w:hAnsi="Trebuchet MS"/>
          <w:color w:val="244061" w:themeColor="accent1" w:themeShade="80"/>
          <w:lang w:eastAsia="ro-RO"/>
        </w:rPr>
        <w:t>or</w:t>
      </w:r>
      <w:r w:rsidR="00964E56" w:rsidRPr="00EA44CD">
        <w:rPr>
          <w:rFonts w:ascii="Trebuchet MS" w:eastAsia="Times New Roman" w:hAnsi="Trebuchet MS"/>
          <w:color w:val="244061" w:themeColor="accent1" w:themeShade="80"/>
          <w:lang w:eastAsia="ro-RO"/>
        </w:rPr>
        <w:t xml:space="preserve"> emite factură separată pentru transport pentru fiecare tip de</w:t>
      </w:r>
      <w:r w:rsidR="00BA2B77">
        <w:rPr>
          <w:rFonts w:ascii="Trebuchet MS" w:eastAsia="Times New Roman" w:hAnsi="Trebuchet MS"/>
          <w:color w:val="244061" w:themeColor="accent1" w:themeShade="80"/>
          <w:lang w:eastAsia="ro-RO"/>
        </w:rPr>
        <w:t xml:space="preserve"> produs individualizat mai sus.</w:t>
      </w:r>
    </w:p>
    <w:p w:rsidR="008441D6" w:rsidRDefault="008441D6" w:rsidP="00A64B49">
      <w:pPr>
        <w:shd w:val="clear" w:color="auto" w:fill="FFFFFF" w:themeFill="background1"/>
        <w:spacing w:before="120" w:after="120" w:line="240" w:lineRule="auto"/>
        <w:jc w:val="both"/>
        <w:rPr>
          <w:rFonts w:ascii="Trebuchet MS" w:hAnsi="Trebuchet MS"/>
          <w:b/>
          <w:color w:val="244061" w:themeColor="accent1" w:themeShade="80"/>
        </w:rPr>
      </w:pPr>
    </w:p>
    <w:p w:rsidR="005F24CE" w:rsidRDefault="005F24CE" w:rsidP="00A64B49">
      <w:pPr>
        <w:shd w:val="clear" w:color="auto" w:fill="FFFFFF" w:themeFill="background1"/>
        <w:spacing w:before="120" w:after="120" w:line="240" w:lineRule="auto"/>
        <w:jc w:val="both"/>
        <w:rPr>
          <w:rFonts w:ascii="Trebuchet MS" w:hAnsi="Trebuchet MS"/>
          <w:b/>
          <w:color w:val="244061" w:themeColor="accent1" w:themeShade="80"/>
        </w:rPr>
      </w:pPr>
    </w:p>
    <w:p w:rsidR="005F24CE" w:rsidRPr="00EA44CD" w:rsidRDefault="005F24CE" w:rsidP="00A64B49">
      <w:pPr>
        <w:shd w:val="clear" w:color="auto" w:fill="FFFFFF" w:themeFill="background1"/>
        <w:spacing w:before="120" w:after="120" w:line="240" w:lineRule="auto"/>
        <w:jc w:val="both"/>
        <w:rPr>
          <w:rFonts w:ascii="Trebuchet MS" w:hAnsi="Trebuchet MS"/>
          <w:b/>
          <w:color w:val="244061" w:themeColor="accent1" w:themeShade="80"/>
        </w:rPr>
      </w:pP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ab/>
        <w:t>Reguli generale de eligibilitate</w:t>
      </w:r>
      <w:r w:rsidR="000059EF" w:rsidRPr="00EA44CD">
        <w:rPr>
          <w:rFonts w:ascii="Trebuchet MS" w:hAnsi="Trebuchet MS"/>
          <w:color w:val="244061" w:themeColor="accent1" w:themeShade="80"/>
        </w:rPr>
        <w:t xml:space="preserve"> a cheltuielilor</w:t>
      </w: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a)</w:t>
      </w:r>
      <w:r w:rsidRPr="00EA44CD">
        <w:rPr>
          <w:rFonts w:ascii="Trebuchet MS" w:hAnsi="Trebuchet MS"/>
          <w:color w:val="244061" w:themeColor="accent1" w:themeShade="80"/>
        </w:rPr>
        <w:tab/>
        <w:t xml:space="preserve">Pentru a fi eligibilă, o cheltuială trebuie să îndeplinească cumulativ următoarele </w:t>
      </w:r>
      <w:r w:rsidR="00990502" w:rsidRPr="00EA44CD">
        <w:rPr>
          <w:rFonts w:ascii="Trebuchet MS" w:hAnsi="Trebuchet MS"/>
          <w:color w:val="244061" w:themeColor="accent1" w:themeShade="80"/>
        </w:rPr>
        <w:t>condiții</w:t>
      </w:r>
      <w:r w:rsidRPr="00EA44CD">
        <w:rPr>
          <w:rFonts w:ascii="Trebuchet MS" w:hAnsi="Trebuchet MS"/>
          <w:color w:val="244061" w:themeColor="accent1" w:themeShade="80"/>
        </w:rPr>
        <w:t xml:space="preserve"> cu caracter general:</w:t>
      </w: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w:t>
      </w:r>
      <w:r w:rsidRPr="00EA44CD">
        <w:rPr>
          <w:rFonts w:ascii="Trebuchet MS" w:hAnsi="Trebuchet MS"/>
          <w:color w:val="244061" w:themeColor="accent1" w:themeShade="80"/>
        </w:rPr>
        <w:tab/>
        <w:t xml:space="preserve">să fie angajată de către beneficiar şi plătită de acesta în </w:t>
      </w:r>
      <w:r w:rsidR="007779DC" w:rsidRPr="00EA44CD">
        <w:rPr>
          <w:rFonts w:ascii="Trebuchet MS" w:hAnsi="Trebuchet MS"/>
          <w:color w:val="244061" w:themeColor="accent1" w:themeShade="80"/>
        </w:rPr>
        <w:t>condițiile</w:t>
      </w:r>
      <w:r w:rsidRPr="00EA44CD">
        <w:rPr>
          <w:rFonts w:ascii="Trebuchet MS" w:hAnsi="Trebuchet MS"/>
          <w:color w:val="244061" w:themeColor="accent1" w:themeShade="80"/>
        </w:rPr>
        <w:t xml:space="preserve"> legii între 1 decembrie 2013 şi 31 decembrie 2023, cu respectarea perioadei de implementare stabilită de către autoritatea de management prin decizia de </w:t>
      </w:r>
      <w:r w:rsidR="007779DC" w:rsidRPr="00EA44CD">
        <w:rPr>
          <w:rFonts w:ascii="Trebuchet MS" w:hAnsi="Trebuchet MS"/>
          <w:color w:val="244061" w:themeColor="accent1" w:themeShade="80"/>
        </w:rPr>
        <w:t>finanțare</w:t>
      </w:r>
      <w:r w:rsidRPr="00EA44CD">
        <w:rPr>
          <w:rFonts w:ascii="Trebuchet MS" w:hAnsi="Trebuchet MS"/>
          <w:color w:val="244061" w:themeColor="accent1" w:themeShade="80"/>
        </w:rPr>
        <w:t>, în conformitate cu art.22 (2) din Regulamentul (UE) nr.223/2014;</w:t>
      </w: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w:t>
      </w:r>
      <w:r w:rsidRPr="00EA44CD">
        <w:rPr>
          <w:rFonts w:ascii="Trebuchet MS" w:hAnsi="Trebuchet MS"/>
          <w:color w:val="244061" w:themeColor="accent1" w:themeShade="80"/>
        </w:rPr>
        <w:tab/>
        <w:t xml:space="preserve">să fie </w:t>
      </w:r>
      <w:r w:rsidR="007779DC" w:rsidRPr="00EA44CD">
        <w:rPr>
          <w:rFonts w:ascii="Trebuchet MS" w:hAnsi="Trebuchet MS"/>
          <w:color w:val="244061" w:themeColor="accent1" w:themeShade="80"/>
        </w:rPr>
        <w:t>însoțită</w:t>
      </w:r>
      <w:r w:rsidRPr="00EA44CD">
        <w:rPr>
          <w:rFonts w:ascii="Trebuchet MS" w:hAnsi="Trebuchet MS"/>
          <w:color w:val="244061" w:themeColor="accent1" w:themeShade="80"/>
        </w:rPr>
        <w:t xml:space="preserve"> de facturi emise în conformitate cu prevederile </w:t>
      </w:r>
      <w:r w:rsidR="007779DC" w:rsidRPr="00EA44CD">
        <w:rPr>
          <w:rFonts w:ascii="Trebuchet MS" w:hAnsi="Trebuchet MS"/>
          <w:color w:val="244061" w:themeColor="accent1" w:themeShade="80"/>
        </w:rPr>
        <w:t>legislației</w:t>
      </w:r>
      <w:r w:rsidRPr="00EA44CD">
        <w:rPr>
          <w:rFonts w:ascii="Trebuchet MS" w:hAnsi="Trebuchet MS"/>
          <w:color w:val="244061" w:themeColor="accent1" w:themeShade="80"/>
        </w:rPr>
        <w:t xml:space="preserve"> </w:t>
      </w:r>
      <w:r w:rsidR="00703361" w:rsidRPr="00EA44CD">
        <w:rPr>
          <w:rFonts w:ascii="Trebuchet MS" w:hAnsi="Trebuchet MS"/>
          <w:color w:val="244061" w:themeColor="accent1" w:themeShade="80"/>
        </w:rPr>
        <w:t>naționale</w:t>
      </w:r>
      <w:r w:rsidRPr="00EA44CD">
        <w:rPr>
          <w:rFonts w:ascii="Trebuchet MS" w:hAnsi="Trebuchet MS"/>
          <w:color w:val="244061" w:themeColor="accent1" w:themeShade="80"/>
        </w:rPr>
        <w:t xml:space="preserve"> sau a statului în care acestea au fost emise ori de alte documente contabile pe baza cărora se înregistrează </w:t>
      </w:r>
      <w:r w:rsidR="00703361" w:rsidRPr="00EA44CD">
        <w:rPr>
          <w:rFonts w:ascii="Trebuchet MS" w:hAnsi="Trebuchet MS"/>
          <w:color w:val="244061" w:themeColor="accent1" w:themeShade="80"/>
        </w:rPr>
        <w:t>obligația</w:t>
      </w:r>
      <w:r w:rsidRPr="00EA44CD">
        <w:rPr>
          <w:rFonts w:ascii="Trebuchet MS" w:hAnsi="Trebuchet MS"/>
          <w:color w:val="244061" w:themeColor="accent1" w:themeShade="80"/>
        </w:rPr>
        <w:t xml:space="preserve"> de plată şi de documente justificative privind efectuarea </w:t>
      </w:r>
      <w:r w:rsidR="007779DC" w:rsidRPr="00EA44CD">
        <w:rPr>
          <w:rFonts w:ascii="Trebuchet MS" w:hAnsi="Trebuchet MS"/>
          <w:color w:val="244061" w:themeColor="accent1" w:themeShade="80"/>
        </w:rPr>
        <w:t>plății</w:t>
      </w:r>
      <w:r w:rsidRPr="00EA44CD">
        <w:rPr>
          <w:rFonts w:ascii="Trebuchet MS" w:hAnsi="Trebuchet MS"/>
          <w:color w:val="244061" w:themeColor="accent1" w:themeShade="80"/>
        </w:rPr>
        <w:t xml:space="preserve"> şi realitatea cheltuielii efectuate, pe baza cărora cheltuielile să poată fi verificate/controlate/auditate cu respectarea prevederilor art. 41 alin. (3) din Regulamentul (UE) nr.</w:t>
      </w:r>
      <w:r w:rsidR="00703361">
        <w:rPr>
          <w:rFonts w:ascii="Trebuchet MS" w:hAnsi="Trebuchet MS"/>
          <w:color w:val="244061" w:themeColor="accent1" w:themeShade="80"/>
        </w:rPr>
        <w:t xml:space="preserve"> </w:t>
      </w:r>
      <w:r w:rsidRPr="00EA44CD">
        <w:rPr>
          <w:rFonts w:ascii="Trebuchet MS" w:hAnsi="Trebuchet MS"/>
          <w:color w:val="244061" w:themeColor="accent1" w:themeShade="80"/>
        </w:rPr>
        <w:t>223/2014, cu excepția formelor de sprijin menționate la art. 25 alin. (1) lit. b), c) și d) din Regulamentul (UE) nr.223/2014;</w:t>
      </w: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w:t>
      </w:r>
      <w:r w:rsidRPr="00EA44CD">
        <w:rPr>
          <w:rFonts w:ascii="Trebuchet MS" w:hAnsi="Trebuchet MS"/>
          <w:color w:val="244061" w:themeColor="accent1" w:themeShade="80"/>
        </w:rPr>
        <w:tab/>
        <w:t>să fie în conformitate cu prevederile programului;</w:t>
      </w: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w:t>
      </w:r>
      <w:r w:rsidRPr="00EA44CD">
        <w:rPr>
          <w:rFonts w:ascii="Trebuchet MS" w:hAnsi="Trebuchet MS"/>
          <w:color w:val="244061" w:themeColor="accent1" w:themeShade="80"/>
        </w:rPr>
        <w:tab/>
        <w:t xml:space="preserve">să fie în conformitate cu decizia de </w:t>
      </w:r>
      <w:r w:rsidR="007779DC" w:rsidRPr="00EA44CD">
        <w:rPr>
          <w:rFonts w:ascii="Trebuchet MS" w:hAnsi="Trebuchet MS"/>
          <w:color w:val="244061" w:themeColor="accent1" w:themeShade="80"/>
        </w:rPr>
        <w:t>finanțare</w:t>
      </w:r>
      <w:r w:rsidRPr="00EA44CD">
        <w:rPr>
          <w:rFonts w:ascii="Trebuchet MS" w:hAnsi="Trebuchet MS"/>
          <w:color w:val="244061" w:themeColor="accent1" w:themeShade="80"/>
        </w:rPr>
        <w:t>, încheiat</w:t>
      </w:r>
      <w:r w:rsidR="00E45EB4" w:rsidRPr="00EA44CD">
        <w:rPr>
          <w:rFonts w:ascii="Trebuchet MS" w:hAnsi="Trebuchet MS"/>
          <w:color w:val="244061" w:themeColor="accent1" w:themeShade="80"/>
        </w:rPr>
        <w:t>ă</w:t>
      </w:r>
      <w:r w:rsidRPr="00EA44CD">
        <w:rPr>
          <w:rFonts w:ascii="Trebuchet MS" w:hAnsi="Trebuchet MS"/>
          <w:color w:val="244061" w:themeColor="accent1" w:themeShade="80"/>
        </w:rPr>
        <w:t xml:space="preserve"> între autoritatea de management şi beneficiar;</w:t>
      </w: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w:t>
      </w:r>
      <w:r w:rsidRPr="00EA44CD">
        <w:rPr>
          <w:rFonts w:ascii="Trebuchet MS" w:hAnsi="Trebuchet MS"/>
          <w:color w:val="244061" w:themeColor="accent1" w:themeShade="80"/>
        </w:rPr>
        <w:tab/>
        <w:t xml:space="preserve"> să fie rezonabilă şi necesară realizării </w:t>
      </w:r>
      <w:r w:rsidR="007779DC" w:rsidRPr="00EA44CD">
        <w:rPr>
          <w:rFonts w:ascii="Trebuchet MS" w:hAnsi="Trebuchet MS"/>
          <w:color w:val="244061" w:themeColor="accent1" w:themeShade="80"/>
        </w:rPr>
        <w:t>operațiunii</w:t>
      </w:r>
      <w:r w:rsidRPr="00EA44CD">
        <w:rPr>
          <w:rFonts w:ascii="Trebuchet MS" w:hAnsi="Trebuchet MS"/>
          <w:color w:val="244061" w:themeColor="accent1" w:themeShade="80"/>
        </w:rPr>
        <w:t>;</w:t>
      </w: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w:t>
      </w:r>
      <w:r w:rsidRPr="00EA44CD">
        <w:rPr>
          <w:rFonts w:ascii="Trebuchet MS" w:hAnsi="Trebuchet MS"/>
          <w:color w:val="244061" w:themeColor="accent1" w:themeShade="80"/>
        </w:rPr>
        <w:tab/>
        <w:t xml:space="preserve">să respecte prevederile </w:t>
      </w:r>
      <w:r w:rsidR="007779DC" w:rsidRPr="00EA44CD">
        <w:rPr>
          <w:rFonts w:ascii="Trebuchet MS" w:hAnsi="Trebuchet MS"/>
          <w:color w:val="244061" w:themeColor="accent1" w:themeShade="80"/>
        </w:rPr>
        <w:t>legislației</w:t>
      </w:r>
      <w:r w:rsidRPr="00EA44CD">
        <w:rPr>
          <w:rFonts w:ascii="Trebuchet MS" w:hAnsi="Trebuchet MS"/>
          <w:color w:val="244061" w:themeColor="accent1" w:themeShade="80"/>
        </w:rPr>
        <w:t xml:space="preserve"> Uniunii Europene şi </w:t>
      </w:r>
      <w:r w:rsidR="007779DC" w:rsidRPr="00EA44CD">
        <w:rPr>
          <w:rFonts w:ascii="Trebuchet MS" w:hAnsi="Trebuchet MS"/>
          <w:color w:val="244061" w:themeColor="accent1" w:themeShade="80"/>
        </w:rPr>
        <w:t>naționale</w:t>
      </w:r>
      <w:r w:rsidRPr="00EA44CD">
        <w:rPr>
          <w:rFonts w:ascii="Trebuchet MS" w:hAnsi="Trebuchet MS"/>
          <w:color w:val="244061" w:themeColor="accent1" w:themeShade="80"/>
        </w:rPr>
        <w:t xml:space="preserve"> aplicabile;</w:t>
      </w: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w:t>
      </w:r>
      <w:r w:rsidRPr="00EA44CD">
        <w:rPr>
          <w:rFonts w:ascii="Trebuchet MS" w:hAnsi="Trebuchet MS"/>
          <w:color w:val="244061" w:themeColor="accent1" w:themeShade="80"/>
        </w:rPr>
        <w:tab/>
        <w:t>să fie înregistrată în contabilitatea beneficiarului, ținându-se cont de prevederile de la art.25 din Regulamentul (UE) nr.223/2014</w:t>
      </w: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b)</w:t>
      </w:r>
      <w:r w:rsidRPr="00EA44CD">
        <w:rPr>
          <w:rFonts w:ascii="Trebuchet MS" w:hAnsi="Trebuchet MS"/>
          <w:color w:val="244061" w:themeColor="accent1" w:themeShade="80"/>
        </w:rPr>
        <w:tab/>
        <w:t xml:space="preserve">Cheltuielile efectuate în cadrul </w:t>
      </w:r>
      <w:r w:rsidR="007779DC" w:rsidRPr="00EA44CD">
        <w:rPr>
          <w:rFonts w:ascii="Trebuchet MS" w:hAnsi="Trebuchet MS"/>
          <w:color w:val="244061" w:themeColor="accent1" w:themeShade="80"/>
        </w:rPr>
        <w:t>operațiunilor</w:t>
      </w:r>
      <w:r w:rsidRPr="00EA44CD">
        <w:rPr>
          <w:rFonts w:ascii="Trebuchet MS" w:hAnsi="Trebuchet MS"/>
          <w:color w:val="244061" w:themeColor="accent1" w:themeShade="80"/>
        </w:rPr>
        <w:t xml:space="preserve"> sunt eligibile, în conformitate cu prevederile de  la art. 26  din Regulamentul UE nr.223/2014</w:t>
      </w: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c)</w:t>
      </w:r>
      <w:r w:rsidRPr="00EA44CD">
        <w:rPr>
          <w:rFonts w:ascii="Trebuchet MS" w:hAnsi="Trebuchet MS"/>
          <w:color w:val="244061" w:themeColor="accent1" w:themeShade="80"/>
        </w:rPr>
        <w:tab/>
        <w:t xml:space="preserve">Cheltuielile realizate în cadrul </w:t>
      </w:r>
      <w:r w:rsidR="007779DC" w:rsidRPr="00EA44CD">
        <w:rPr>
          <w:rFonts w:ascii="Trebuchet MS" w:hAnsi="Trebuchet MS"/>
          <w:color w:val="244061" w:themeColor="accent1" w:themeShade="80"/>
        </w:rPr>
        <w:t>operațiunilor</w:t>
      </w:r>
      <w:r w:rsidRPr="00EA44CD">
        <w:rPr>
          <w:rFonts w:ascii="Trebuchet MS" w:hAnsi="Trebuchet MS"/>
          <w:color w:val="244061" w:themeColor="accent1" w:themeShade="80"/>
        </w:rPr>
        <w:t xml:space="preserve"> care au fost încheiate în mod fizic sau implementate integral înainte de depunerea de către beneficiar a cererii de </w:t>
      </w:r>
      <w:r w:rsidR="007779DC" w:rsidRPr="00EA44CD">
        <w:rPr>
          <w:rFonts w:ascii="Trebuchet MS" w:hAnsi="Trebuchet MS"/>
          <w:color w:val="244061" w:themeColor="accent1" w:themeShade="80"/>
        </w:rPr>
        <w:t>finanțare</w:t>
      </w:r>
      <w:r w:rsidRPr="00EA44CD">
        <w:rPr>
          <w:rFonts w:ascii="Trebuchet MS" w:hAnsi="Trebuchet MS"/>
          <w:color w:val="244061" w:themeColor="accent1" w:themeShade="80"/>
        </w:rPr>
        <w:t xml:space="preserve"> în cadrul programului nu sunt eligibile indiferent dacă toate </w:t>
      </w:r>
      <w:r w:rsidR="007779DC" w:rsidRPr="00EA44CD">
        <w:rPr>
          <w:rFonts w:ascii="Trebuchet MS" w:hAnsi="Trebuchet MS"/>
          <w:color w:val="244061" w:themeColor="accent1" w:themeShade="80"/>
        </w:rPr>
        <w:t>plățile</w:t>
      </w:r>
      <w:r w:rsidRPr="00EA44CD">
        <w:rPr>
          <w:rFonts w:ascii="Trebuchet MS" w:hAnsi="Trebuchet MS"/>
          <w:color w:val="244061" w:themeColor="accent1" w:themeShade="80"/>
        </w:rPr>
        <w:t xml:space="preserve"> aferente au fost efectuate de către beneficiar, în conformitate cu prevederile art. 22 alin. (3) din Regulamentul (UE) nr.223/2014.</w:t>
      </w: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Proiectele nu vor fi eligibile dacă:</w:t>
      </w: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w:t>
      </w:r>
      <w:r w:rsidRPr="00EA44CD">
        <w:rPr>
          <w:rFonts w:ascii="Trebuchet MS" w:hAnsi="Trebuchet MS"/>
          <w:color w:val="244061" w:themeColor="accent1" w:themeShade="80"/>
        </w:rPr>
        <w:tab/>
        <w:t>au fost încheiate din punct de vedere material sau au fost implementate integral înainte ca cererea de finanțare în cadrul programului operațional să fie depusă de către beneficiar la autoritatea de management, indiferent dacă toate plățile relevante au fost realizate de către beneficiar;</w:t>
      </w: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w:t>
      </w:r>
      <w:r w:rsidRPr="00EA44CD">
        <w:rPr>
          <w:rFonts w:ascii="Trebuchet MS" w:hAnsi="Trebuchet MS"/>
          <w:color w:val="244061" w:themeColor="accent1" w:themeShade="80"/>
        </w:rPr>
        <w:tab/>
        <w:t>beneficiază de sprijin din partea altor surse de finanțare nerambursabile;</w:t>
      </w: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w:t>
      </w:r>
      <w:r w:rsidRPr="00EA44CD">
        <w:rPr>
          <w:rFonts w:ascii="Trebuchet MS" w:hAnsi="Trebuchet MS"/>
          <w:color w:val="244061" w:themeColor="accent1" w:themeShade="80"/>
        </w:rPr>
        <w:tab/>
        <w:t>nu iau în considerare și nu promovează egalitatea între femei și bărbați și integrarea perspectivei de gen;</w:t>
      </w: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w:t>
      </w:r>
      <w:r w:rsidRPr="00EA44CD">
        <w:rPr>
          <w:rFonts w:ascii="Trebuchet MS" w:hAnsi="Trebuchet MS"/>
          <w:color w:val="244061" w:themeColor="accent1" w:themeShade="80"/>
        </w:rPr>
        <w:tab/>
        <w:t>nu respectă demnitatea celor mai defavorizate persoane;</w:t>
      </w:r>
    </w:p>
    <w:p w:rsidR="009C31BB" w:rsidRPr="00EA44CD"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w:t>
      </w:r>
      <w:r w:rsidRPr="00EA44CD">
        <w:rPr>
          <w:rFonts w:ascii="Trebuchet MS" w:hAnsi="Trebuchet MS"/>
          <w:color w:val="244061" w:themeColor="accent1" w:themeShade="80"/>
        </w:rPr>
        <w:tab/>
        <w:t>nu respectă legislația națională privind achizițiile publice.</w:t>
      </w:r>
    </w:p>
    <w:p w:rsidR="003C22AB" w:rsidRPr="00EA44CD"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p>
    <w:p w:rsidR="003C22AB" w:rsidRPr="00EA44CD" w:rsidRDefault="003C22AB" w:rsidP="00A64B49">
      <w:pPr>
        <w:pStyle w:val="Titlu1"/>
        <w:spacing w:before="120" w:after="120" w:line="240" w:lineRule="auto"/>
        <w:jc w:val="both"/>
        <w:rPr>
          <w:rFonts w:ascii="Trebuchet MS" w:hAnsi="Trebuchet MS"/>
          <w:b/>
          <w:color w:val="244061" w:themeColor="accent1" w:themeShade="80"/>
          <w:sz w:val="22"/>
          <w:szCs w:val="22"/>
        </w:rPr>
      </w:pPr>
      <w:bookmarkStart w:id="27" w:name="_Toc516572428"/>
      <w:r w:rsidRPr="00EA44CD">
        <w:rPr>
          <w:rFonts w:ascii="Trebuchet MS" w:hAnsi="Trebuchet MS"/>
          <w:b/>
          <w:color w:val="244061" w:themeColor="accent1" w:themeShade="80"/>
          <w:sz w:val="22"/>
          <w:szCs w:val="22"/>
        </w:rPr>
        <w:lastRenderedPageBreak/>
        <w:t>CAPITOLUL 3. Implementare si raportare</w:t>
      </w:r>
      <w:bookmarkEnd w:id="27"/>
      <w:r w:rsidRPr="00EA44CD">
        <w:rPr>
          <w:rFonts w:ascii="Trebuchet MS" w:hAnsi="Trebuchet MS"/>
          <w:b/>
          <w:color w:val="244061" w:themeColor="accent1" w:themeShade="80"/>
          <w:sz w:val="22"/>
          <w:szCs w:val="22"/>
        </w:rPr>
        <w:t xml:space="preserve"> </w:t>
      </w:r>
    </w:p>
    <w:p w:rsidR="003C22AB" w:rsidRPr="00EA44CD" w:rsidRDefault="003C22AB" w:rsidP="00A64B49">
      <w:pPr>
        <w:keepNext/>
        <w:keepLines/>
        <w:spacing w:before="120" w:after="120" w:line="240" w:lineRule="auto"/>
        <w:jc w:val="both"/>
        <w:outlineLvl w:val="1"/>
        <w:rPr>
          <w:rFonts w:ascii="Trebuchet MS" w:hAnsi="Trebuchet MS"/>
          <w:b/>
          <w:color w:val="244061" w:themeColor="accent1" w:themeShade="80"/>
        </w:rPr>
      </w:pPr>
      <w:bookmarkStart w:id="28" w:name="_Toc516572429"/>
      <w:r w:rsidRPr="00EA44CD">
        <w:rPr>
          <w:rFonts w:ascii="Trebuchet MS" w:hAnsi="Trebuchet MS"/>
          <w:b/>
          <w:color w:val="244061" w:themeColor="accent1" w:themeShade="80"/>
        </w:rPr>
        <w:t>3.1. Perioada de implementare</w:t>
      </w:r>
      <w:bookmarkEnd w:id="28"/>
    </w:p>
    <w:p w:rsidR="003C22AB" w:rsidRPr="00EA44CD"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După finalizarea perioadei de implementare, se menține obligația Beneficiarului și a </w:t>
      </w:r>
      <w:r w:rsidR="001343D4" w:rsidRPr="00EA44CD">
        <w:rPr>
          <w:rFonts w:ascii="Trebuchet MS" w:hAnsi="Trebuchet MS"/>
          <w:color w:val="244061" w:themeColor="accent1" w:themeShade="80"/>
        </w:rPr>
        <w:t>Organizațiilor Partenere</w:t>
      </w:r>
      <w:r w:rsidRPr="00EA44CD">
        <w:rPr>
          <w:rFonts w:ascii="Trebuchet MS" w:hAnsi="Trebuchet MS"/>
          <w:color w:val="244061" w:themeColor="accent1" w:themeShade="80"/>
        </w:rPr>
        <w:t xml:space="preserve"> de a păstra toate documentele în legătură cu utilizarea finanțării pe o perioadă de 3 (trei) ani de la data închiderii POAD și de a pune la dispoziția AMPOAD, Autorității de Certificare, Autorității de Audit, Comisiei Europene, Oficiului European de Luptă Antifraudă, Curții Europene de Conturi, precum și oricărui organism abilitat să efectueze verificări asupra modului de utilizare a finanțării nerambursabile.</w:t>
      </w:r>
    </w:p>
    <w:p w:rsidR="003C22AB" w:rsidRPr="00EA44CD"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p>
    <w:p w:rsidR="003C22AB" w:rsidRPr="00EA44CD" w:rsidRDefault="003C22AB" w:rsidP="00A64B49">
      <w:pPr>
        <w:keepNext/>
        <w:keepLines/>
        <w:spacing w:before="120" w:after="120" w:line="240" w:lineRule="auto"/>
        <w:jc w:val="both"/>
        <w:outlineLvl w:val="1"/>
        <w:rPr>
          <w:rFonts w:ascii="Trebuchet MS" w:hAnsi="Trebuchet MS"/>
          <w:b/>
          <w:color w:val="244061" w:themeColor="accent1" w:themeShade="80"/>
        </w:rPr>
      </w:pPr>
      <w:bookmarkStart w:id="29" w:name="_Toc516572430"/>
      <w:r w:rsidRPr="00EA44CD">
        <w:rPr>
          <w:rFonts w:ascii="Trebuchet MS" w:hAnsi="Trebuchet MS"/>
          <w:b/>
          <w:color w:val="244061" w:themeColor="accent1" w:themeShade="80"/>
        </w:rPr>
        <w:t xml:space="preserve">3.2. </w:t>
      </w:r>
      <w:r w:rsidR="00A51DA0" w:rsidRPr="00EA44CD">
        <w:rPr>
          <w:rFonts w:ascii="Trebuchet MS" w:hAnsi="Trebuchet MS"/>
          <w:b/>
          <w:color w:val="244061" w:themeColor="accent1" w:themeShade="80"/>
        </w:rPr>
        <w:t>Evidența</w:t>
      </w:r>
      <w:r w:rsidRPr="00EA44CD">
        <w:rPr>
          <w:rFonts w:ascii="Trebuchet MS" w:hAnsi="Trebuchet MS"/>
          <w:b/>
          <w:color w:val="244061" w:themeColor="accent1" w:themeShade="80"/>
        </w:rPr>
        <w:t xml:space="preserve"> contabilă</w:t>
      </w:r>
      <w:bookmarkEnd w:id="29"/>
    </w:p>
    <w:p w:rsidR="007779DC" w:rsidRPr="00EA44CD"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Beneficiarul </w:t>
      </w:r>
      <w:r w:rsidR="00F760E8" w:rsidRPr="00EA44CD">
        <w:rPr>
          <w:rFonts w:ascii="Trebuchet MS" w:hAnsi="Trebuchet MS"/>
          <w:color w:val="244061" w:themeColor="accent1" w:themeShade="80"/>
        </w:rPr>
        <w:t>este obligat</w:t>
      </w:r>
      <w:r w:rsidRPr="00EA44CD">
        <w:rPr>
          <w:rFonts w:ascii="Trebuchet MS" w:hAnsi="Trebuchet MS"/>
          <w:color w:val="244061" w:themeColor="accent1" w:themeShade="80"/>
        </w:rPr>
        <w:t xml:space="preserve"> să mențină o evidență contabilă analitică distinctă, utilizând conturi analitice pentru reflectarea tuturor operațiunilor referitoare la implementarea </w:t>
      </w:r>
      <w:r w:rsidR="007779DC" w:rsidRPr="00EA44CD">
        <w:rPr>
          <w:rFonts w:ascii="Trebuchet MS" w:hAnsi="Trebuchet MS"/>
          <w:color w:val="244061" w:themeColor="accent1" w:themeShade="80"/>
        </w:rPr>
        <w:t>Proiectelor, în conformitate cu dispozițiile legale.</w:t>
      </w:r>
    </w:p>
    <w:p w:rsidR="003C22AB" w:rsidRPr="00EA44CD" w:rsidRDefault="00522BCE"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                                                                                                                                                                                                                                                                                                                                                                                                   </w:t>
      </w:r>
    </w:p>
    <w:p w:rsidR="003C22AB" w:rsidRPr="00EA44CD" w:rsidRDefault="003C22AB" w:rsidP="00A64B49">
      <w:pPr>
        <w:keepNext/>
        <w:keepLines/>
        <w:spacing w:before="120" w:after="120" w:line="240" w:lineRule="auto"/>
        <w:jc w:val="both"/>
        <w:outlineLvl w:val="1"/>
        <w:rPr>
          <w:rFonts w:ascii="Trebuchet MS" w:hAnsi="Trebuchet MS"/>
          <w:b/>
          <w:color w:val="244061" w:themeColor="accent1" w:themeShade="80"/>
        </w:rPr>
      </w:pPr>
      <w:bookmarkStart w:id="30" w:name="_Toc516572431"/>
      <w:r w:rsidRPr="00EA44CD">
        <w:rPr>
          <w:rFonts w:ascii="Trebuchet MS" w:hAnsi="Trebuchet MS"/>
          <w:b/>
          <w:color w:val="244061" w:themeColor="accent1" w:themeShade="80"/>
        </w:rPr>
        <w:t>3.3. Fluxuri financiare</w:t>
      </w:r>
      <w:bookmarkEnd w:id="30"/>
      <w:r w:rsidRPr="00EA44CD">
        <w:rPr>
          <w:rFonts w:ascii="Trebuchet MS" w:hAnsi="Trebuchet MS"/>
          <w:b/>
          <w:color w:val="244061" w:themeColor="accent1" w:themeShade="80"/>
        </w:rPr>
        <w:t xml:space="preserve"> </w:t>
      </w:r>
    </w:p>
    <w:p w:rsidR="003C22AB" w:rsidRPr="00EA44CD"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In ceea ce privește mecanismul cererii de rambursare, se vor respecta prevederile Ordonanței de </w:t>
      </w:r>
      <w:r w:rsidR="00E45EB4" w:rsidRPr="00EA44CD">
        <w:rPr>
          <w:rFonts w:ascii="Trebuchet MS" w:hAnsi="Trebuchet MS"/>
          <w:color w:val="244061" w:themeColor="accent1" w:themeShade="80"/>
        </w:rPr>
        <w:t>u</w:t>
      </w:r>
      <w:r w:rsidRPr="00EA44CD">
        <w:rPr>
          <w:rFonts w:ascii="Trebuchet MS" w:hAnsi="Trebuchet MS"/>
          <w:color w:val="244061" w:themeColor="accent1" w:themeShade="80"/>
        </w:rPr>
        <w:t xml:space="preserve">rgență </w:t>
      </w:r>
      <w:r w:rsidR="00E45EB4" w:rsidRPr="00EA44CD">
        <w:rPr>
          <w:rFonts w:ascii="Trebuchet MS" w:hAnsi="Trebuchet MS"/>
          <w:color w:val="244061" w:themeColor="accent1" w:themeShade="80"/>
        </w:rPr>
        <w:t xml:space="preserve">a Guvernului </w:t>
      </w:r>
      <w:r w:rsidRPr="00EA44CD">
        <w:rPr>
          <w:rFonts w:ascii="Trebuchet MS" w:hAnsi="Trebuchet MS"/>
          <w:color w:val="244061" w:themeColor="accent1" w:themeShade="80"/>
        </w:rPr>
        <w:t>nr.40/2015</w:t>
      </w:r>
      <w:r w:rsidR="00A91052" w:rsidRPr="00EA44CD">
        <w:rPr>
          <w:rFonts w:ascii="Trebuchet MS" w:hAnsi="Trebuchet MS"/>
          <w:color w:val="244061" w:themeColor="accent1" w:themeShade="80"/>
        </w:rPr>
        <w:t>, cu modificările și completările ulterioare</w:t>
      </w:r>
      <w:r w:rsidRPr="00EA44CD">
        <w:rPr>
          <w:rFonts w:ascii="Trebuchet MS" w:hAnsi="Trebuchet MS"/>
          <w:color w:val="244061" w:themeColor="accent1" w:themeShade="80"/>
        </w:rPr>
        <w:t xml:space="preserve">, privind gestionarea financiară a fondurilor europene pentru perioada de programare 2014-2020. </w:t>
      </w:r>
    </w:p>
    <w:p w:rsidR="003C22AB" w:rsidRPr="00EA44CD"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p>
    <w:p w:rsidR="003C22AB" w:rsidRPr="00EA44CD" w:rsidRDefault="003C22AB" w:rsidP="00A64B49">
      <w:pPr>
        <w:keepNext/>
        <w:keepLines/>
        <w:spacing w:before="120" w:after="120" w:line="240" w:lineRule="auto"/>
        <w:jc w:val="both"/>
        <w:outlineLvl w:val="1"/>
        <w:rPr>
          <w:rFonts w:ascii="Trebuchet MS" w:hAnsi="Trebuchet MS"/>
          <w:b/>
          <w:color w:val="244061" w:themeColor="accent1" w:themeShade="80"/>
        </w:rPr>
      </w:pPr>
      <w:bookmarkStart w:id="31" w:name="_Toc516572432"/>
      <w:r w:rsidRPr="00EA44CD">
        <w:rPr>
          <w:rFonts w:ascii="Trebuchet MS" w:hAnsi="Trebuchet MS"/>
          <w:b/>
          <w:color w:val="244061" w:themeColor="accent1" w:themeShade="80"/>
        </w:rPr>
        <w:t xml:space="preserve">3.4. </w:t>
      </w:r>
      <w:r w:rsidR="005C2E87" w:rsidRPr="00EA44CD">
        <w:rPr>
          <w:rFonts w:ascii="Trebuchet MS" w:hAnsi="Trebuchet MS"/>
          <w:b/>
          <w:color w:val="244061" w:themeColor="accent1" w:themeShade="80"/>
        </w:rPr>
        <w:t>Achiziții</w:t>
      </w:r>
      <w:bookmarkEnd w:id="31"/>
      <w:r w:rsidRPr="00EA44CD">
        <w:rPr>
          <w:rFonts w:ascii="Trebuchet MS" w:hAnsi="Trebuchet MS"/>
          <w:b/>
          <w:color w:val="244061" w:themeColor="accent1" w:themeShade="80"/>
        </w:rPr>
        <w:t xml:space="preserve"> </w:t>
      </w:r>
    </w:p>
    <w:p w:rsidR="003C22AB" w:rsidRPr="00EA44CD"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Beneficiarul </w:t>
      </w:r>
      <w:r w:rsidR="00920937" w:rsidRPr="00EA44CD">
        <w:rPr>
          <w:rFonts w:ascii="Trebuchet MS" w:hAnsi="Trebuchet MS"/>
          <w:color w:val="244061" w:themeColor="accent1" w:themeShade="80"/>
        </w:rPr>
        <w:t>are</w:t>
      </w:r>
      <w:r w:rsidRPr="00EA44CD">
        <w:rPr>
          <w:rFonts w:ascii="Trebuchet MS" w:hAnsi="Trebuchet MS"/>
          <w:color w:val="244061" w:themeColor="accent1" w:themeShade="80"/>
        </w:rPr>
        <w:t xml:space="preserve"> obligația de derula procedurile de achiziție cu respectarea prevederilor legale aplicabile. </w:t>
      </w:r>
    </w:p>
    <w:p w:rsidR="003C22AB" w:rsidRPr="00EA44CD"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p>
    <w:p w:rsidR="003C22AB" w:rsidRPr="00EA44CD" w:rsidRDefault="003C22AB" w:rsidP="00A64B49">
      <w:pPr>
        <w:keepNext/>
        <w:keepLines/>
        <w:spacing w:before="120" w:after="120" w:line="240" w:lineRule="auto"/>
        <w:jc w:val="both"/>
        <w:outlineLvl w:val="1"/>
        <w:rPr>
          <w:rFonts w:ascii="Trebuchet MS" w:hAnsi="Trebuchet MS"/>
          <w:b/>
          <w:color w:val="244061" w:themeColor="accent1" w:themeShade="80"/>
        </w:rPr>
      </w:pPr>
      <w:bookmarkStart w:id="32" w:name="_Toc516572433"/>
      <w:r w:rsidRPr="00EA44CD">
        <w:rPr>
          <w:rFonts w:ascii="Trebuchet MS" w:hAnsi="Trebuchet MS"/>
          <w:b/>
          <w:color w:val="244061" w:themeColor="accent1" w:themeShade="80"/>
        </w:rPr>
        <w:t xml:space="preserve">3.5. Verificare la </w:t>
      </w:r>
      <w:r w:rsidR="007779DC" w:rsidRPr="00EA44CD">
        <w:rPr>
          <w:rFonts w:ascii="Trebuchet MS" w:hAnsi="Trebuchet MS"/>
          <w:b/>
          <w:color w:val="244061" w:themeColor="accent1" w:themeShade="80"/>
        </w:rPr>
        <w:t>fața</w:t>
      </w:r>
      <w:r w:rsidRPr="00EA44CD">
        <w:rPr>
          <w:rFonts w:ascii="Trebuchet MS" w:hAnsi="Trebuchet MS"/>
          <w:b/>
          <w:color w:val="244061" w:themeColor="accent1" w:themeShade="80"/>
        </w:rPr>
        <w:t xml:space="preserve"> locului</w:t>
      </w:r>
      <w:bookmarkEnd w:id="32"/>
    </w:p>
    <w:p w:rsidR="003C22AB" w:rsidRPr="00EA44CD"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In scopul verificării realității operațiunil</w:t>
      </w:r>
      <w:r w:rsidR="00920937" w:rsidRPr="00EA44CD">
        <w:rPr>
          <w:rFonts w:ascii="Trebuchet MS" w:hAnsi="Trebuchet MS"/>
          <w:color w:val="244061" w:themeColor="accent1" w:themeShade="80"/>
        </w:rPr>
        <w:t>or derulate de către Beneficiar</w:t>
      </w:r>
      <w:r w:rsidRPr="00EA44CD">
        <w:rPr>
          <w:rFonts w:ascii="Trebuchet MS" w:hAnsi="Trebuchet MS"/>
          <w:color w:val="244061" w:themeColor="accent1" w:themeShade="80"/>
        </w:rPr>
        <w:t xml:space="preserve"> si </w:t>
      </w:r>
      <w:r w:rsidR="00920937" w:rsidRPr="00EA44CD">
        <w:rPr>
          <w:rFonts w:ascii="Trebuchet MS" w:hAnsi="Trebuchet MS"/>
          <w:color w:val="244061" w:themeColor="accent1" w:themeShade="80"/>
        </w:rPr>
        <w:t>Organizațiile Partenere</w:t>
      </w:r>
      <w:r w:rsidRPr="00EA44CD">
        <w:rPr>
          <w:rFonts w:ascii="Trebuchet MS" w:hAnsi="Trebuchet MS"/>
          <w:color w:val="244061" w:themeColor="accent1" w:themeShade="80"/>
        </w:rPr>
        <w:t xml:space="preserve">, AMPOAD va efectua verificări la locația/locațiile de implementare a proiectului. </w:t>
      </w:r>
    </w:p>
    <w:p w:rsidR="003C22AB" w:rsidRPr="00EA44CD"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Beneficiarul și </w:t>
      </w:r>
      <w:r w:rsidR="00920937" w:rsidRPr="00EA44CD">
        <w:rPr>
          <w:rFonts w:ascii="Trebuchet MS" w:hAnsi="Trebuchet MS"/>
          <w:color w:val="244061" w:themeColor="accent1" w:themeShade="80"/>
        </w:rPr>
        <w:t>Organizațiile Partenere</w:t>
      </w:r>
      <w:r w:rsidRPr="00EA44CD">
        <w:rPr>
          <w:rFonts w:ascii="Trebuchet MS" w:hAnsi="Trebuchet MS"/>
          <w:color w:val="244061" w:themeColor="accent1" w:themeShade="80"/>
        </w:rPr>
        <w:t xml:space="preserve"> au obligația de a pune la dispoziția AMPOAD sau a oricărui alt organism abilitat să verifice modul de utilizare a finanțării nerambursabile, la cerere și în termen, documentele și/sau informațiile solicitate și să asigure toate condițiile pentru efectuarea verificărilor la fața locului. Neprezentarea documentelor solicitate în cadrul verificărilor conduce la declararea ca neeligibile a cheltuielilor aferente documentelor solicitate.</w:t>
      </w:r>
    </w:p>
    <w:p w:rsidR="003C22AB" w:rsidRPr="00EA44CD"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Beneficiarul și </w:t>
      </w:r>
      <w:r w:rsidR="00920937" w:rsidRPr="00EA44CD">
        <w:rPr>
          <w:rFonts w:ascii="Trebuchet MS" w:hAnsi="Trebuchet MS"/>
          <w:color w:val="244061" w:themeColor="accent1" w:themeShade="80"/>
        </w:rPr>
        <w:t>Organizațiile Partenere</w:t>
      </w:r>
      <w:r w:rsidRPr="00EA44CD">
        <w:rPr>
          <w:rFonts w:ascii="Trebuchet MS" w:hAnsi="Trebuchet MS"/>
          <w:color w:val="244061" w:themeColor="accent1" w:themeShade="80"/>
        </w:rPr>
        <w:t xml:space="preserve"> au obligația de a păstra toate documentele</w:t>
      </w:r>
      <w:r w:rsidR="00891869" w:rsidRPr="00EA44CD">
        <w:rPr>
          <w:rFonts w:ascii="Trebuchet MS" w:hAnsi="Trebuchet MS"/>
          <w:color w:val="244061" w:themeColor="accent1" w:themeShade="80"/>
        </w:rPr>
        <w:t xml:space="preserve"> originale aferente proiectului, </w:t>
      </w:r>
      <w:r w:rsidRPr="00EA44CD">
        <w:rPr>
          <w:rFonts w:ascii="Trebuchet MS" w:hAnsi="Trebuchet MS"/>
          <w:color w:val="244061" w:themeColor="accent1" w:themeShade="80"/>
        </w:rPr>
        <w:t>inclusiv documentele contabile, privind activitățile și cheltuielile eligibile în vederea asigurării unei piste de audit adecvate, în conformitate cu regulamentele comunitare și naționale.</w:t>
      </w:r>
    </w:p>
    <w:p w:rsidR="004A5C2F" w:rsidRPr="00EA44CD" w:rsidRDefault="008E37A4" w:rsidP="00A64B49">
      <w:pPr>
        <w:keepNext/>
        <w:keepLines/>
        <w:spacing w:before="120" w:after="120" w:line="240" w:lineRule="auto"/>
        <w:jc w:val="both"/>
        <w:outlineLvl w:val="1"/>
        <w:rPr>
          <w:rFonts w:ascii="Trebuchet MS" w:hAnsi="Trebuchet MS"/>
          <w:b/>
          <w:color w:val="244061" w:themeColor="accent1" w:themeShade="80"/>
        </w:rPr>
      </w:pPr>
      <w:bookmarkStart w:id="33" w:name="_Toc516572434"/>
      <w:r w:rsidRPr="00EA44CD">
        <w:rPr>
          <w:rFonts w:ascii="Trebuchet MS" w:hAnsi="Trebuchet MS"/>
          <w:b/>
          <w:color w:val="244061" w:themeColor="accent1" w:themeShade="80"/>
        </w:rPr>
        <w:t xml:space="preserve">3.6. </w:t>
      </w:r>
      <w:r w:rsidR="004A5C2F" w:rsidRPr="00EA44CD">
        <w:rPr>
          <w:rFonts w:ascii="Trebuchet MS" w:hAnsi="Trebuchet MS"/>
          <w:b/>
          <w:color w:val="244061" w:themeColor="accent1" w:themeShade="80"/>
        </w:rPr>
        <w:t>Nereguli</w:t>
      </w:r>
      <w:bookmarkEnd w:id="33"/>
      <w:r w:rsidR="004A5C2F" w:rsidRPr="00EA44CD">
        <w:rPr>
          <w:rFonts w:ascii="Trebuchet MS" w:hAnsi="Trebuchet MS"/>
          <w:b/>
          <w:color w:val="244061" w:themeColor="accent1" w:themeShade="80"/>
        </w:rPr>
        <w:t xml:space="preserve"> </w:t>
      </w:r>
    </w:p>
    <w:p w:rsidR="004A5C2F" w:rsidRPr="00EA44CD" w:rsidRDefault="004A5C2F"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Constatarea neregulilor, stabilirea acestora și recuperarea sumelor plătite necorespunzător se realizează conform prevederilor legale în domeniu, respectiv Ordonanța de urgentă a Guvernului nr. 66/2011, cu modificările şi completările ulterioare, precum și Hotărârea Guvernului nr.519/2014 privind stabilirea ratelor aferente reducerilor procentuale/</w:t>
      </w:r>
      <w:r w:rsidR="005C2E87" w:rsidRPr="00EA44CD">
        <w:rPr>
          <w:rFonts w:ascii="Trebuchet MS" w:hAnsi="Trebuchet MS"/>
          <w:color w:val="244061" w:themeColor="accent1" w:themeShade="80"/>
        </w:rPr>
        <w:t>corecțiilor</w:t>
      </w:r>
      <w:r w:rsidRPr="00EA44CD">
        <w:rPr>
          <w:rFonts w:ascii="Trebuchet MS" w:hAnsi="Trebuchet MS"/>
          <w:color w:val="244061" w:themeColor="accent1" w:themeShade="80"/>
        </w:rPr>
        <w:t xml:space="preserve"> financiare aplicabile pentru abaterile prevăzute în anexa la </w:t>
      </w:r>
      <w:r w:rsidR="005C2E87" w:rsidRPr="00EA44CD">
        <w:rPr>
          <w:rFonts w:ascii="Trebuchet MS" w:hAnsi="Trebuchet MS"/>
          <w:color w:val="244061" w:themeColor="accent1" w:themeShade="80"/>
        </w:rPr>
        <w:t>Ordonanța</w:t>
      </w:r>
      <w:r w:rsidRPr="00EA44CD">
        <w:rPr>
          <w:rFonts w:ascii="Trebuchet MS" w:hAnsi="Trebuchet MS"/>
          <w:color w:val="244061" w:themeColor="accent1" w:themeShade="80"/>
        </w:rPr>
        <w:t xml:space="preserve"> de </w:t>
      </w:r>
      <w:proofErr w:type="spellStart"/>
      <w:r w:rsidRPr="00EA44CD">
        <w:rPr>
          <w:rFonts w:ascii="Trebuchet MS" w:hAnsi="Trebuchet MS"/>
          <w:color w:val="244061" w:themeColor="accent1" w:themeShade="80"/>
        </w:rPr>
        <w:t>urgenţă</w:t>
      </w:r>
      <w:proofErr w:type="spellEnd"/>
      <w:r w:rsidRPr="00EA44CD">
        <w:rPr>
          <w:rFonts w:ascii="Trebuchet MS" w:hAnsi="Trebuchet MS"/>
          <w:color w:val="244061" w:themeColor="accent1" w:themeShade="80"/>
        </w:rPr>
        <w:t xml:space="preserve"> a Guvernului nr. 66/2011 privind prevenirea, constatarea şi </w:t>
      </w:r>
      <w:r w:rsidR="005C2E87" w:rsidRPr="00EA44CD">
        <w:rPr>
          <w:rFonts w:ascii="Trebuchet MS" w:hAnsi="Trebuchet MS"/>
          <w:color w:val="244061" w:themeColor="accent1" w:themeShade="80"/>
        </w:rPr>
        <w:t>sancționarea</w:t>
      </w:r>
      <w:r w:rsidRPr="00EA44CD">
        <w:rPr>
          <w:rFonts w:ascii="Trebuchet MS" w:hAnsi="Trebuchet MS"/>
          <w:color w:val="244061" w:themeColor="accent1" w:themeShade="80"/>
        </w:rPr>
        <w:t xml:space="preserve"> neregulilor apărute în </w:t>
      </w:r>
      <w:r w:rsidR="005C2E87" w:rsidRPr="00EA44CD">
        <w:rPr>
          <w:rFonts w:ascii="Trebuchet MS" w:hAnsi="Trebuchet MS"/>
          <w:color w:val="244061" w:themeColor="accent1" w:themeShade="80"/>
        </w:rPr>
        <w:t>obținerea</w:t>
      </w:r>
      <w:r w:rsidRPr="00EA44CD">
        <w:rPr>
          <w:rFonts w:ascii="Trebuchet MS" w:hAnsi="Trebuchet MS"/>
          <w:color w:val="244061" w:themeColor="accent1" w:themeShade="80"/>
        </w:rPr>
        <w:t xml:space="preserve"> şi utilizarea fondurilor europene şi/sau a fondurilor publice </w:t>
      </w:r>
      <w:proofErr w:type="spellStart"/>
      <w:r w:rsidRPr="00EA44CD">
        <w:rPr>
          <w:rFonts w:ascii="Trebuchet MS" w:hAnsi="Trebuchet MS"/>
          <w:color w:val="244061" w:themeColor="accent1" w:themeShade="80"/>
        </w:rPr>
        <w:t>naţionale</w:t>
      </w:r>
      <w:proofErr w:type="spellEnd"/>
      <w:r w:rsidRPr="00EA44CD">
        <w:rPr>
          <w:rFonts w:ascii="Trebuchet MS" w:hAnsi="Trebuchet MS"/>
          <w:color w:val="244061" w:themeColor="accent1" w:themeShade="80"/>
        </w:rPr>
        <w:t xml:space="preserve"> aferente acestora.</w:t>
      </w:r>
    </w:p>
    <w:p w:rsidR="005C2E87" w:rsidRPr="00EA44CD" w:rsidRDefault="005C2E87" w:rsidP="00A64B49">
      <w:pPr>
        <w:spacing w:before="240" w:after="240"/>
        <w:jc w:val="both"/>
        <w:rPr>
          <w:rFonts w:ascii="Trebuchet MS" w:hAnsi="Trebuchet MS"/>
          <w:b/>
          <w:color w:val="244061" w:themeColor="accent1" w:themeShade="80"/>
        </w:rPr>
      </w:pPr>
      <w:r w:rsidRPr="00EA44CD">
        <w:rPr>
          <w:rFonts w:ascii="Trebuchet MS" w:hAnsi="Trebuchet MS"/>
          <w:b/>
          <w:color w:val="244061" w:themeColor="accent1" w:themeShade="80"/>
        </w:rPr>
        <w:lastRenderedPageBreak/>
        <w:t xml:space="preserve">3.7. Procedurile Beneficiarului </w:t>
      </w:r>
    </w:p>
    <w:p w:rsidR="005C2E87" w:rsidRPr="00EA44CD" w:rsidRDefault="005C2E87" w:rsidP="00A64B49">
      <w:pPr>
        <w:spacing w:before="240" w:after="240"/>
        <w:jc w:val="both"/>
        <w:rPr>
          <w:rFonts w:ascii="Trebuchet MS" w:hAnsi="Trebuchet MS"/>
          <w:color w:val="244061" w:themeColor="accent1" w:themeShade="80"/>
        </w:rPr>
      </w:pPr>
      <w:r w:rsidRPr="00EA44CD">
        <w:rPr>
          <w:rFonts w:ascii="Trebuchet MS" w:hAnsi="Trebuchet MS"/>
          <w:color w:val="244061" w:themeColor="accent1" w:themeShade="80"/>
        </w:rPr>
        <w:t>În scopul unei bune implementări a proiectului/deciziei de finanțare, Beneficiarul este obligat să prezinte Autorității de Management proceduri viabile în ceea ce privește:</w:t>
      </w:r>
    </w:p>
    <w:p w:rsidR="005C2E87" w:rsidRPr="00EA44CD" w:rsidRDefault="005C2E87" w:rsidP="00A64B49">
      <w:pPr>
        <w:spacing w:before="240" w:after="240"/>
        <w:jc w:val="both"/>
        <w:rPr>
          <w:rFonts w:ascii="Trebuchet MS" w:hAnsi="Trebuchet MS"/>
          <w:color w:val="244061" w:themeColor="accent1" w:themeShade="80"/>
        </w:rPr>
      </w:pPr>
      <w:r w:rsidRPr="00EA44CD">
        <w:rPr>
          <w:rFonts w:ascii="Trebuchet MS" w:hAnsi="Trebuchet MS"/>
          <w:color w:val="244061" w:themeColor="accent1" w:themeShade="80"/>
        </w:rPr>
        <w:t>-</w:t>
      </w:r>
      <w:r w:rsidRPr="00EA44CD">
        <w:rPr>
          <w:rFonts w:ascii="Trebuchet MS" w:hAnsi="Trebuchet MS"/>
          <w:color w:val="244061" w:themeColor="accent1" w:themeShade="80"/>
        </w:rPr>
        <w:tab/>
        <w:t>Identificarea, calcularea și stabilirea grupului țintă al cererii de finanțare în cauză; această procedură trebuie să identifice clar rolurile și responsabilitățile Beneficiarului și ale organizațiilor partenere în acest demers;</w:t>
      </w:r>
    </w:p>
    <w:p w:rsidR="005C2E87" w:rsidRPr="00EA44CD" w:rsidRDefault="005C2E87" w:rsidP="00A64B49">
      <w:pPr>
        <w:spacing w:before="240" w:after="240"/>
        <w:jc w:val="both"/>
        <w:rPr>
          <w:rFonts w:ascii="Trebuchet MS" w:hAnsi="Trebuchet MS"/>
          <w:color w:val="244061" w:themeColor="accent1" w:themeShade="80"/>
        </w:rPr>
      </w:pPr>
      <w:r w:rsidRPr="00EA44CD">
        <w:rPr>
          <w:rFonts w:ascii="Trebuchet MS" w:hAnsi="Trebuchet MS"/>
          <w:color w:val="244061" w:themeColor="accent1" w:themeShade="80"/>
        </w:rPr>
        <w:t>Această procedură va fi depusă de Beneficiar ca document justificativ la depunerea Cererii de finanțare  în sistemul electronic.</w:t>
      </w:r>
    </w:p>
    <w:p w:rsidR="005C2E87" w:rsidRPr="00EA44CD" w:rsidRDefault="005C2E87" w:rsidP="00A64B49">
      <w:pPr>
        <w:spacing w:before="240" w:after="240"/>
        <w:jc w:val="both"/>
        <w:rPr>
          <w:rFonts w:ascii="Trebuchet MS" w:hAnsi="Trebuchet MS"/>
          <w:color w:val="244061" w:themeColor="accent1" w:themeShade="80"/>
        </w:rPr>
      </w:pPr>
      <w:r w:rsidRPr="00EA44CD">
        <w:rPr>
          <w:rFonts w:ascii="Trebuchet MS" w:hAnsi="Trebuchet MS"/>
          <w:color w:val="244061" w:themeColor="accent1" w:themeShade="80"/>
        </w:rPr>
        <w:t>-</w:t>
      </w:r>
      <w:r w:rsidRPr="00EA44CD">
        <w:rPr>
          <w:rFonts w:ascii="Trebuchet MS" w:hAnsi="Trebuchet MS"/>
          <w:color w:val="244061" w:themeColor="accent1" w:themeShade="80"/>
        </w:rPr>
        <w:tab/>
        <w:t>Modalitatea de monitorizare a implementării proiectului și tipurile de verificări pe care Beneficiarul le va efectua la fața locului sau le va delega către organizațiile partenere și/sau către terți;</w:t>
      </w:r>
    </w:p>
    <w:p w:rsidR="005C2E87" w:rsidRPr="00EA44CD" w:rsidRDefault="005C2E87" w:rsidP="00A64B49">
      <w:pPr>
        <w:spacing w:before="240" w:after="240"/>
        <w:jc w:val="both"/>
        <w:rPr>
          <w:rFonts w:ascii="Trebuchet MS" w:hAnsi="Trebuchet MS"/>
          <w:color w:val="244061" w:themeColor="accent1" w:themeShade="80"/>
        </w:rPr>
      </w:pPr>
      <w:r w:rsidRPr="00EA44CD">
        <w:rPr>
          <w:rFonts w:ascii="Trebuchet MS" w:hAnsi="Trebuchet MS"/>
          <w:color w:val="244061" w:themeColor="accent1" w:themeShade="80"/>
        </w:rPr>
        <w:t>-</w:t>
      </w:r>
      <w:r w:rsidRPr="00EA44CD">
        <w:rPr>
          <w:rFonts w:ascii="Trebuchet MS" w:hAnsi="Trebuchet MS"/>
          <w:color w:val="244061" w:themeColor="accent1" w:themeShade="80"/>
        </w:rPr>
        <w:tab/>
        <w:t>Modalitatea clară de păstrare și arhivare a documentelor pentru fiecare membru al parteneriatului. Această procedură va trebui să evidențieze un plan detaliat al locațiilor documentelor suport și a celorlalte documente ale proiectului;</w:t>
      </w:r>
    </w:p>
    <w:p w:rsidR="005C2E87" w:rsidRPr="00EA44CD" w:rsidRDefault="005C2E87"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Aceste proceduri vor fi verificate de AM în cel mult trei luni de la semnarea Deciziei de finanțare.</w:t>
      </w:r>
    </w:p>
    <w:p w:rsidR="004A5C2F" w:rsidRPr="00EA44CD" w:rsidRDefault="004A5C2F" w:rsidP="00A64B49">
      <w:pPr>
        <w:shd w:val="clear" w:color="auto" w:fill="FFFFFF" w:themeFill="background1"/>
        <w:spacing w:before="120" w:after="120" w:line="240" w:lineRule="auto"/>
        <w:jc w:val="both"/>
        <w:rPr>
          <w:rFonts w:ascii="Trebuchet MS" w:hAnsi="Trebuchet MS"/>
          <w:color w:val="244061" w:themeColor="accent1" w:themeShade="80"/>
        </w:rPr>
      </w:pPr>
    </w:p>
    <w:p w:rsidR="004A5C2F" w:rsidRPr="00EA44CD" w:rsidRDefault="000E65AC" w:rsidP="00A64B49">
      <w:pPr>
        <w:pStyle w:val="Titlu3"/>
        <w:spacing w:before="120" w:after="120" w:line="240" w:lineRule="auto"/>
        <w:jc w:val="both"/>
        <w:rPr>
          <w:rFonts w:ascii="Trebuchet MS" w:hAnsi="Trebuchet MS"/>
          <w:b/>
          <w:color w:val="244061" w:themeColor="accent1" w:themeShade="80"/>
          <w:sz w:val="22"/>
          <w:szCs w:val="22"/>
        </w:rPr>
      </w:pPr>
      <w:bookmarkStart w:id="34" w:name="_Toc448919342"/>
      <w:bookmarkStart w:id="35" w:name="_Toc516572435"/>
      <w:r w:rsidRPr="00EA44CD">
        <w:rPr>
          <w:rFonts w:ascii="Trebuchet MS" w:hAnsi="Trebuchet MS"/>
          <w:b/>
          <w:color w:val="244061" w:themeColor="accent1" w:themeShade="80"/>
          <w:sz w:val="22"/>
          <w:szCs w:val="22"/>
        </w:rPr>
        <w:t xml:space="preserve">CAPITOLUL 4: </w:t>
      </w:r>
      <w:r w:rsidR="004A5C2F" w:rsidRPr="00EA44CD">
        <w:rPr>
          <w:rFonts w:ascii="Trebuchet MS" w:hAnsi="Trebuchet MS"/>
          <w:b/>
          <w:color w:val="244061" w:themeColor="accent1" w:themeShade="80"/>
          <w:sz w:val="22"/>
          <w:szCs w:val="22"/>
        </w:rPr>
        <w:t>Selecția partenerilor</w:t>
      </w:r>
      <w:bookmarkEnd w:id="34"/>
      <w:bookmarkEnd w:id="35"/>
    </w:p>
    <w:p w:rsidR="005C58CF" w:rsidRDefault="00964E56" w:rsidP="00A64B49">
      <w:pPr>
        <w:shd w:val="clear" w:color="auto" w:fill="FFFFFF" w:themeFill="background1"/>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În cadrul prezentului apel de proiecte </w:t>
      </w:r>
      <w:r w:rsidR="005C58CF">
        <w:rPr>
          <w:rFonts w:ascii="Trebuchet MS" w:hAnsi="Trebuchet MS"/>
          <w:color w:val="244061" w:themeColor="accent1" w:themeShade="80"/>
        </w:rPr>
        <w:t>selecția</w:t>
      </w:r>
      <w:r w:rsidRPr="00EA44CD">
        <w:rPr>
          <w:rFonts w:ascii="Trebuchet MS" w:hAnsi="Trebuchet MS"/>
          <w:color w:val="244061" w:themeColor="accent1" w:themeShade="80"/>
        </w:rPr>
        <w:t xml:space="preserve"> </w:t>
      </w:r>
      <w:r w:rsidR="00DA250E">
        <w:rPr>
          <w:rFonts w:ascii="Trebuchet MS" w:hAnsi="Trebuchet MS"/>
          <w:color w:val="244061" w:themeColor="accent1" w:themeShade="80"/>
        </w:rPr>
        <w:t>OP</w:t>
      </w:r>
      <w:r w:rsidR="00DA250E" w:rsidRPr="00DA250E">
        <w:rPr>
          <w:rFonts w:ascii="Trebuchet MS" w:hAnsi="Trebuchet MS"/>
          <w:color w:val="244061" w:themeColor="accent1" w:themeShade="80"/>
        </w:rPr>
        <w:t xml:space="preserve"> </w:t>
      </w:r>
      <w:r w:rsidR="005C58CF">
        <w:rPr>
          <w:rFonts w:ascii="Trebuchet MS" w:hAnsi="Trebuchet MS"/>
          <w:color w:val="244061" w:themeColor="accent1" w:themeShade="80"/>
        </w:rPr>
        <w:t>se va face în funcție de următoarele criterii:</w:t>
      </w:r>
    </w:p>
    <w:p w:rsidR="00A64B49" w:rsidRDefault="00A64B49" w:rsidP="00A64B49">
      <w:pPr>
        <w:widowControl w:val="0"/>
        <w:tabs>
          <w:tab w:val="left" w:pos="964"/>
        </w:tabs>
        <w:autoSpaceDE w:val="0"/>
        <w:autoSpaceDN w:val="0"/>
        <w:spacing w:after="0" w:line="294" w:lineRule="exact"/>
        <w:jc w:val="both"/>
        <w:rPr>
          <w:rFonts w:ascii="Trebuchet MS" w:hAnsi="Trebuchet MS"/>
          <w:color w:val="244061" w:themeColor="accent1" w:themeShade="80"/>
        </w:rPr>
      </w:pPr>
    </w:p>
    <w:p w:rsidR="009C2E3C" w:rsidRDefault="0089790A" w:rsidP="00A64B49">
      <w:pPr>
        <w:pStyle w:val="Listparagraf"/>
        <w:widowControl w:val="0"/>
        <w:numPr>
          <w:ilvl w:val="0"/>
          <w:numId w:val="11"/>
        </w:numPr>
        <w:tabs>
          <w:tab w:val="left" w:pos="964"/>
        </w:tabs>
        <w:autoSpaceDE w:val="0"/>
        <w:autoSpaceDN w:val="0"/>
        <w:spacing w:after="0" w:line="240" w:lineRule="auto"/>
        <w:ind w:left="963" w:right="618"/>
        <w:contextualSpacing w:val="0"/>
        <w:jc w:val="both"/>
        <w:rPr>
          <w:rFonts w:ascii="Trebuchet MS" w:hAnsi="Trebuchet MS"/>
          <w:color w:val="244061" w:themeColor="accent1" w:themeShade="80"/>
        </w:rPr>
      </w:pPr>
      <w:r w:rsidRPr="00DA250E">
        <w:rPr>
          <w:rFonts w:ascii="Trebuchet MS" w:hAnsi="Trebuchet MS"/>
          <w:color w:val="244061" w:themeColor="accent1" w:themeShade="80"/>
        </w:rPr>
        <w:t xml:space="preserve">să aibă experiență </w:t>
      </w:r>
      <w:r w:rsidR="005E343C" w:rsidRPr="00DA250E">
        <w:rPr>
          <w:rFonts w:ascii="Trebuchet MS" w:hAnsi="Trebuchet MS"/>
          <w:color w:val="244061" w:themeColor="accent1" w:themeShade="80"/>
        </w:rPr>
        <w:t xml:space="preserve">relevantă </w:t>
      </w:r>
      <w:r w:rsidRPr="00DA250E">
        <w:rPr>
          <w:rFonts w:ascii="Trebuchet MS" w:hAnsi="Trebuchet MS"/>
          <w:color w:val="244061" w:themeColor="accent1" w:themeShade="80"/>
        </w:rPr>
        <w:t>de minimum 1</w:t>
      </w:r>
      <w:r w:rsidR="00A64B49" w:rsidRPr="00DA250E">
        <w:rPr>
          <w:rFonts w:ascii="Trebuchet MS" w:hAnsi="Trebuchet MS"/>
          <w:color w:val="244061" w:themeColor="accent1" w:themeShade="80"/>
        </w:rPr>
        <w:t xml:space="preserve"> an în desfășurarea de activități în beneficiul persoanelor defavorizate</w:t>
      </w:r>
      <w:r w:rsidR="005E343C" w:rsidRPr="009C2E3C">
        <w:rPr>
          <w:rFonts w:ascii="Trebuchet MS" w:hAnsi="Trebuchet MS"/>
          <w:color w:val="244061" w:themeColor="accent1" w:themeShade="80"/>
        </w:rPr>
        <w:t>, pentru măsurile în care este implicat în proiect</w:t>
      </w:r>
      <w:r w:rsidR="009C2E3C">
        <w:rPr>
          <w:rFonts w:ascii="Trebuchet MS" w:hAnsi="Trebuchet MS"/>
          <w:color w:val="244061" w:themeColor="accent1" w:themeShade="80"/>
        </w:rPr>
        <w:t>;</w:t>
      </w:r>
    </w:p>
    <w:p w:rsidR="009C2E3C" w:rsidRPr="009C2E3C" w:rsidRDefault="009C2E3C" w:rsidP="009C2E3C">
      <w:pPr>
        <w:pStyle w:val="Listparagraf"/>
        <w:numPr>
          <w:ilvl w:val="0"/>
          <w:numId w:val="11"/>
        </w:numPr>
        <w:rPr>
          <w:rFonts w:ascii="Trebuchet MS" w:hAnsi="Trebuchet MS"/>
          <w:color w:val="244061" w:themeColor="accent1" w:themeShade="80"/>
        </w:rPr>
      </w:pPr>
      <w:r w:rsidRPr="009C2E3C">
        <w:rPr>
          <w:rFonts w:ascii="Trebuchet MS" w:hAnsi="Trebuchet MS"/>
          <w:color w:val="244061" w:themeColor="accent1" w:themeShade="80"/>
        </w:rPr>
        <w:t>viabilitatea financiară și legală – completarea unei declarații pe proprie răspundere – condiții minime de funcționare – acreditare (OM 424/2014 – acreditarea serviciilor sociale)</w:t>
      </w:r>
      <w:r w:rsidR="00426DA3">
        <w:rPr>
          <w:rFonts w:ascii="Trebuchet MS" w:hAnsi="Trebuchet MS"/>
          <w:color w:val="244061" w:themeColor="accent1" w:themeShade="80"/>
        </w:rPr>
        <w:t>.</w:t>
      </w:r>
    </w:p>
    <w:p w:rsidR="00A64B49" w:rsidRPr="009C2E3C" w:rsidRDefault="00A64B49" w:rsidP="00264823">
      <w:pPr>
        <w:pStyle w:val="Listparagraf"/>
        <w:widowControl w:val="0"/>
        <w:tabs>
          <w:tab w:val="left" w:pos="964"/>
        </w:tabs>
        <w:autoSpaceDE w:val="0"/>
        <w:autoSpaceDN w:val="0"/>
        <w:spacing w:after="0" w:line="240" w:lineRule="auto"/>
        <w:ind w:left="963" w:right="618"/>
        <w:contextualSpacing w:val="0"/>
        <w:jc w:val="both"/>
        <w:rPr>
          <w:rFonts w:ascii="Trebuchet MS" w:hAnsi="Trebuchet MS"/>
          <w:color w:val="244061" w:themeColor="accent1" w:themeShade="80"/>
        </w:rPr>
      </w:pPr>
    </w:p>
    <w:p w:rsidR="005C58CF" w:rsidRDefault="005C58CF" w:rsidP="00A64B49">
      <w:pPr>
        <w:shd w:val="clear" w:color="auto" w:fill="FFFFFF" w:themeFill="background1"/>
        <w:spacing w:before="120" w:after="120" w:line="240" w:lineRule="auto"/>
        <w:jc w:val="both"/>
        <w:rPr>
          <w:rFonts w:ascii="Trebuchet MS" w:hAnsi="Trebuchet MS"/>
          <w:color w:val="244061" w:themeColor="accent1" w:themeShade="80"/>
        </w:rPr>
      </w:pPr>
    </w:p>
    <w:p w:rsidR="00381F54" w:rsidRPr="00EA44CD" w:rsidRDefault="00381F54" w:rsidP="00A64B49">
      <w:pPr>
        <w:pStyle w:val="Titlu1"/>
        <w:spacing w:before="120" w:after="120" w:line="240" w:lineRule="auto"/>
        <w:jc w:val="both"/>
        <w:rPr>
          <w:rFonts w:ascii="Trebuchet MS" w:hAnsi="Trebuchet MS"/>
          <w:b/>
          <w:color w:val="244061" w:themeColor="accent1" w:themeShade="80"/>
        </w:rPr>
      </w:pPr>
      <w:bookmarkStart w:id="36" w:name="_Toc489617893"/>
      <w:bookmarkStart w:id="37" w:name="_Toc516572436"/>
      <w:r w:rsidRPr="00EA44CD">
        <w:rPr>
          <w:rFonts w:ascii="Trebuchet MS" w:hAnsi="Trebuchet MS"/>
          <w:b/>
          <w:color w:val="244061" w:themeColor="accent1" w:themeShade="80"/>
          <w:sz w:val="22"/>
          <w:szCs w:val="22"/>
        </w:rPr>
        <w:t>CAPITOLUL 5 . Procesul de evaluare a proiectelor</w:t>
      </w:r>
      <w:bookmarkEnd w:id="36"/>
      <w:bookmarkEnd w:id="37"/>
    </w:p>
    <w:p w:rsidR="00381F54" w:rsidRPr="00EA44CD" w:rsidRDefault="00381F54" w:rsidP="00A64B49">
      <w:pPr>
        <w:pStyle w:val="Listparagraf"/>
        <w:keepNext/>
        <w:keepLines/>
        <w:numPr>
          <w:ilvl w:val="0"/>
          <w:numId w:val="7"/>
        </w:numPr>
        <w:spacing w:before="120" w:after="120" w:line="240" w:lineRule="auto"/>
        <w:jc w:val="both"/>
        <w:outlineLvl w:val="1"/>
        <w:rPr>
          <w:rFonts w:ascii="Trebuchet MS" w:hAnsi="Trebuchet MS"/>
          <w:b/>
          <w:color w:val="244061" w:themeColor="accent1" w:themeShade="80"/>
        </w:rPr>
      </w:pPr>
      <w:bookmarkStart w:id="38" w:name="_Toc489617894"/>
      <w:bookmarkStart w:id="39" w:name="_Toc516572437"/>
      <w:r w:rsidRPr="00EA44CD">
        <w:rPr>
          <w:rFonts w:ascii="Trebuchet MS" w:hAnsi="Trebuchet MS"/>
          <w:b/>
          <w:color w:val="244061" w:themeColor="accent1" w:themeShade="80"/>
        </w:rPr>
        <w:t>Descriere generală</w:t>
      </w:r>
      <w:bookmarkEnd w:id="38"/>
      <w:bookmarkEnd w:id="39"/>
    </w:p>
    <w:p w:rsidR="00381F54" w:rsidRPr="00EA44CD" w:rsidRDefault="00381F54"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În cadrul mecanismului </w:t>
      </w:r>
      <w:proofErr w:type="spellStart"/>
      <w:r w:rsidR="007779DC" w:rsidRPr="00EA44CD">
        <w:rPr>
          <w:rFonts w:ascii="Trebuchet MS" w:hAnsi="Trebuchet MS"/>
          <w:color w:val="244061" w:themeColor="accent1" w:themeShade="80"/>
        </w:rPr>
        <w:t>noncompetitiv</w:t>
      </w:r>
      <w:proofErr w:type="spellEnd"/>
      <w:r w:rsidRPr="00EA44CD">
        <w:rPr>
          <w:rFonts w:ascii="Trebuchet MS" w:hAnsi="Trebuchet MS"/>
          <w:color w:val="244061" w:themeColor="accent1" w:themeShade="80"/>
        </w:rPr>
        <w:t xml:space="preserve">, cererile de </w:t>
      </w:r>
      <w:r w:rsidR="007779DC" w:rsidRPr="00EA44CD">
        <w:rPr>
          <w:rFonts w:ascii="Trebuchet MS" w:hAnsi="Trebuchet MS"/>
          <w:color w:val="244061" w:themeColor="accent1" w:themeShade="80"/>
        </w:rPr>
        <w:t>finanțare</w:t>
      </w:r>
      <w:r w:rsidRPr="00EA44CD">
        <w:rPr>
          <w:rFonts w:ascii="Trebuchet MS" w:hAnsi="Trebuchet MS"/>
          <w:color w:val="244061" w:themeColor="accent1" w:themeShade="80"/>
        </w:rPr>
        <w:t xml:space="preserve"> depuse și vor fi verificate din punct de vedere al </w:t>
      </w:r>
      <w:r w:rsidR="004974ED" w:rsidRPr="00EA44CD">
        <w:rPr>
          <w:rFonts w:ascii="Trebuchet MS" w:hAnsi="Trebuchet MS"/>
          <w:color w:val="244061" w:themeColor="accent1" w:themeShade="80"/>
        </w:rPr>
        <w:t>conformității</w:t>
      </w:r>
      <w:r w:rsidRPr="00EA44CD">
        <w:rPr>
          <w:rFonts w:ascii="Trebuchet MS" w:hAnsi="Trebuchet MS"/>
          <w:color w:val="244061" w:themeColor="accent1" w:themeShade="80"/>
        </w:rPr>
        <w:t xml:space="preserve"> administrative, al eligibilității precum și din punct de vedere </w:t>
      </w:r>
      <w:proofErr w:type="spellStart"/>
      <w:r w:rsidRPr="00EA44CD">
        <w:rPr>
          <w:rFonts w:ascii="Trebuchet MS" w:hAnsi="Trebuchet MS"/>
          <w:color w:val="244061" w:themeColor="accent1" w:themeShade="80"/>
        </w:rPr>
        <w:t>tehnico</w:t>
      </w:r>
      <w:proofErr w:type="spellEnd"/>
      <w:r w:rsidRPr="00EA44CD">
        <w:rPr>
          <w:rFonts w:ascii="Trebuchet MS" w:hAnsi="Trebuchet MS"/>
          <w:color w:val="244061" w:themeColor="accent1" w:themeShade="80"/>
        </w:rPr>
        <w:t xml:space="preserve"> - financiar de o comisie de evaluare, pe baza unei grile de evaluare (Anexa 2). Evaluarea proiectelor se va realiza de către AM cu ajutorul unor experți interni sau externi.</w:t>
      </w:r>
    </w:p>
    <w:p w:rsidR="00381F54" w:rsidRPr="00EA44CD" w:rsidRDefault="00CE2928"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Operațiunile</w:t>
      </w:r>
      <w:r w:rsidR="00381F54" w:rsidRPr="00EA44CD">
        <w:rPr>
          <w:rFonts w:ascii="Trebuchet MS" w:hAnsi="Trebuchet MS"/>
          <w:color w:val="244061" w:themeColor="accent1" w:themeShade="80"/>
        </w:rPr>
        <w:t xml:space="preserve"> vor fi admise dacă cererile de finanțare primesc</w:t>
      </w:r>
      <w:r w:rsidR="00381F54" w:rsidRPr="00EA44CD">
        <w:rPr>
          <w:rFonts w:ascii="Trebuchet MS" w:hAnsi="Trebuchet MS"/>
          <w:b/>
          <w:color w:val="244061" w:themeColor="accent1" w:themeShade="80"/>
        </w:rPr>
        <w:t xml:space="preserve"> DA</w:t>
      </w:r>
      <w:r w:rsidR="00381F54" w:rsidRPr="00EA44CD">
        <w:rPr>
          <w:rFonts w:ascii="Trebuchet MS" w:hAnsi="Trebuchet MS"/>
          <w:color w:val="244061" w:themeColor="accent1" w:themeShade="80"/>
        </w:rPr>
        <w:t xml:space="preserve"> la toate criteriile conformității administrative și eligibilității și un punctaj total de peste </w:t>
      </w:r>
      <w:r w:rsidR="00381F54" w:rsidRPr="00EA44CD">
        <w:rPr>
          <w:rFonts w:ascii="Trebuchet MS" w:hAnsi="Trebuchet MS"/>
          <w:b/>
          <w:color w:val="244061" w:themeColor="accent1" w:themeShade="80"/>
        </w:rPr>
        <w:t>40 de puncte</w:t>
      </w:r>
      <w:r w:rsidR="00381F54" w:rsidRPr="00EA44CD">
        <w:rPr>
          <w:rFonts w:ascii="Trebuchet MS" w:hAnsi="Trebuchet MS"/>
          <w:color w:val="244061" w:themeColor="accent1" w:themeShade="80"/>
        </w:rPr>
        <w:t xml:space="preserve"> la criteriile </w:t>
      </w:r>
      <w:proofErr w:type="spellStart"/>
      <w:r w:rsidR="00381F54" w:rsidRPr="00EA44CD">
        <w:rPr>
          <w:rFonts w:ascii="Trebuchet MS" w:hAnsi="Trebuchet MS"/>
          <w:color w:val="244061" w:themeColor="accent1" w:themeShade="80"/>
        </w:rPr>
        <w:t>tehnico</w:t>
      </w:r>
      <w:proofErr w:type="spellEnd"/>
      <w:r w:rsidR="00381F54" w:rsidRPr="00EA44CD">
        <w:rPr>
          <w:rFonts w:ascii="Trebuchet MS" w:hAnsi="Trebuchet MS"/>
          <w:color w:val="244061" w:themeColor="accent1" w:themeShade="80"/>
        </w:rPr>
        <w:t xml:space="preserve">-financiare. </w:t>
      </w:r>
    </w:p>
    <w:p w:rsidR="00381F54" w:rsidRPr="00EA44CD" w:rsidRDefault="00381F54"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Comisia de evaluare poate solicita clarificări în cazul identificării unor </w:t>
      </w:r>
      <w:r w:rsidR="007779DC" w:rsidRPr="00EA44CD">
        <w:rPr>
          <w:rFonts w:ascii="Trebuchet MS" w:hAnsi="Trebuchet MS"/>
          <w:color w:val="244061" w:themeColor="accent1" w:themeShade="80"/>
        </w:rPr>
        <w:t>neclarități</w:t>
      </w:r>
      <w:r w:rsidRPr="00EA44CD">
        <w:rPr>
          <w:rFonts w:ascii="Trebuchet MS" w:hAnsi="Trebuchet MS"/>
          <w:color w:val="244061" w:themeColor="accent1" w:themeShade="80"/>
        </w:rPr>
        <w:t xml:space="preserve">/necorelări în cererea de </w:t>
      </w:r>
      <w:r w:rsidR="00CE2928" w:rsidRPr="00EA44CD">
        <w:rPr>
          <w:rFonts w:ascii="Trebuchet MS" w:hAnsi="Trebuchet MS"/>
          <w:color w:val="244061" w:themeColor="accent1" w:themeShade="80"/>
        </w:rPr>
        <w:t>finanțare</w:t>
      </w:r>
      <w:r w:rsidRPr="00EA44CD">
        <w:rPr>
          <w:rFonts w:ascii="Trebuchet MS" w:hAnsi="Trebuchet MS"/>
          <w:color w:val="244061" w:themeColor="accent1" w:themeShade="80"/>
        </w:rPr>
        <w:t xml:space="preserve"> inclusiv în anexele şi documentele aferente. Comisia de evaluare poate solicita prin Solicitarea de clarificări inclusiv revizuirea şi retransmiterea cererii de </w:t>
      </w:r>
      <w:r w:rsidR="007779DC" w:rsidRPr="00EA44CD">
        <w:rPr>
          <w:rFonts w:ascii="Trebuchet MS" w:hAnsi="Trebuchet MS"/>
          <w:color w:val="244061" w:themeColor="accent1" w:themeShade="80"/>
        </w:rPr>
        <w:t>finanțare</w:t>
      </w:r>
      <w:r w:rsidRPr="00EA44CD">
        <w:rPr>
          <w:rFonts w:ascii="Trebuchet MS" w:hAnsi="Trebuchet MS"/>
          <w:color w:val="244061" w:themeColor="accent1" w:themeShade="80"/>
        </w:rPr>
        <w:t xml:space="preserve">, </w:t>
      </w:r>
      <w:r w:rsidRPr="00EA44CD">
        <w:rPr>
          <w:rFonts w:ascii="Trebuchet MS" w:hAnsi="Trebuchet MS"/>
          <w:color w:val="244061" w:themeColor="accent1" w:themeShade="80"/>
        </w:rPr>
        <w:lastRenderedPageBreak/>
        <w:t xml:space="preserve">dacă este cazul. Solicitantul transmite clarificările în </w:t>
      </w:r>
      <w:r w:rsidR="007779DC" w:rsidRPr="00EA44CD">
        <w:rPr>
          <w:rFonts w:ascii="Trebuchet MS" w:hAnsi="Trebuchet MS"/>
          <w:color w:val="244061" w:themeColor="accent1" w:themeShade="80"/>
        </w:rPr>
        <w:t>condițiile</w:t>
      </w:r>
      <w:r w:rsidRPr="00EA44CD">
        <w:rPr>
          <w:rFonts w:ascii="Trebuchet MS" w:hAnsi="Trebuchet MS"/>
          <w:color w:val="244061" w:themeColor="accent1" w:themeShade="80"/>
        </w:rPr>
        <w:t xml:space="preserve"> şi în termenul limită precizate în solicitarea de clarificări, respectiv 10 zile lucrătoare. În caz contrar, cererea de </w:t>
      </w:r>
      <w:r w:rsidR="000228F8" w:rsidRPr="00EA44CD">
        <w:rPr>
          <w:rFonts w:ascii="Trebuchet MS" w:hAnsi="Trebuchet MS"/>
          <w:color w:val="244061" w:themeColor="accent1" w:themeShade="80"/>
        </w:rPr>
        <w:t>finanțare</w:t>
      </w:r>
      <w:r w:rsidRPr="00EA44CD">
        <w:rPr>
          <w:rFonts w:ascii="Trebuchet MS" w:hAnsi="Trebuchet MS"/>
          <w:color w:val="244061" w:themeColor="accent1" w:themeShade="80"/>
        </w:rPr>
        <w:t xml:space="preserve"> se va evalua doar pe baza </w:t>
      </w:r>
      <w:r w:rsidR="007779DC" w:rsidRPr="00EA44CD">
        <w:rPr>
          <w:rFonts w:ascii="Trebuchet MS" w:hAnsi="Trebuchet MS"/>
          <w:color w:val="244061" w:themeColor="accent1" w:themeShade="80"/>
        </w:rPr>
        <w:t>informațiilor</w:t>
      </w:r>
      <w:r w:rsidRPr="00EA44CD">
        <w:rPr>
          <w:rFonts w:ascii="Trebuchet MS" w:hAnsi="Trebuchet MS"/>
          <w:color w:val="244061" w:themeColor="accent1" w:themeShade="80"/>
        </w:rPr>
        <w:t xml:space="preserve"> existente. </w:t>
      </w:r>
    </w:p>
    <w:p w:rsidR="00381F54" w:rsidRPr="00EA44CD" w:rsidRDefault="00381F54" w:rsidP="00A64B49">
      <w:pPr>
        <w:jc w:val="both"/>
        <w:rPr>
          <w:rFonts w:ascii="Trebuchet MS" w:hAnsi="Trebuchet MS"/>
          <w:color w:val="244061" w:themeColor="accent1" w:themeShade="80"/>
          <w:lang w:eastAsia="ar-SA"/>
        </w:rPr>
      </w:pPr>
      <w:r w:rsidRPr="00EA44CD">
        <w:rPr>
          <w:rFonts w:ascii="Trebuchet MS" w:hAnsi="Trebuchet MS"/>
          <w:color w:val="244061" w:themeColor="accent1" w:themeShade="80"/>
        </w:rPr>
        <w:t xml:space="preserve">Având în vedere tipul procedurii aplicabile POAD şi anume procedura </w:t>
      </w:r>
      <w:r w:rsidR="007779DC" w:rsidRPr="00EA44CD">
        <w:rPr>
          <w:rFonts w:ascii="Trebuchet MS" w:hAnsi="Trebuchet MS"/>
          <w:color w:val="244061" w:themeColor="accent1" w:themeShade="80"/>
        </w:rPr>
        <w:t>non-competitivă</w:t>
      </w:r>
      <w:r w:rsidRPr="00EA44CD">
        <w:rPr>
          <w:rFonts w:ascii="Trebuchet MS" w:hAnsi="Trebuchet MS"/>
          <w:color w:val="244061" w:themeColor="accent1" w:themeShade="80"/>
        </w:rPr>
        <w:t xml:space="preserve">, datorită faptului că măsura </w:t>
      </w:r>
      <w:r w:rsidR="007779DC" w:rsidRPr="00EA44CD">
        <w:rPr>
          <w:rFonts w:ascii="Trebuchet MS" w:hAnsi="Trebuchet MS"/>
          <w:color w:val="244061" w:themeColor="accent1" w:themeShade="80"/>
        </w:rPr>
        <w:t>finanțată</w:t>
      </w:r>
      <w:r w:rsidRPr="00EA44CD">
        <w:rPr>
          <w:rFonts w:ascii="Trebuchet MS" w:hAnsi="Trebuchet MS"/>
          <w:color w:val="244061" w:themeColor="accent1" w:themeShade="80"/>
        </w:rPr>
        <w:t xml:space="preserve"> are Beneficiar unic, toate </w:t>
      </w:r>
      <w:r w:rsidR="000228F8" w:rsidRPr="00EA44CD">
        <w:rPr>
          <w:rFonts w:ascii="Trebuchet MS" w:hAnsi="Trebuchet MS"/>
          <w:color w:val="244061" w:themeColor="accent1" w:themeShade="80"/>
        </w:rPr>
        <w:t>operațiunile</w:t>
      </w:r>
      <w:r w:rsidRPr="00EA44CD">
        <w:rPr>
          <w:rFonts w:ascii="Trebuchet MS" w:hAnsi="Trebuchet MS"/>
          <w:color w:val="244061" w:themeColor="accent1" w:themeShade="80"/>
        </w:rPr>
        <w:t xml:space="preserve"> care sunt declarate admise vor fi selectate la </w:t>
      </w:r>
      <w:r w:rsidR="007779DC" w:rsidRPr="00EA44CD">
        <w:rPr>
          <w:rFonts w:ascii="Trebuchet MS" w:hAnsi="Trebuchet MS"/>
          <w:color w:val="244061" w:themeColor="accent1" w:themeShade="80"/>
        </w:rPr>
        <w:t>finanțare</w:t>
      </w:r>
      <w:r w:rsidRPr="00EA44CD">
        <w:rPr>
          <w:rFonts w:ascii="Trebuchet MS" w:hAnsi="Trebuchet MS"/>
          <w:color w:val="244061" w:themeColor="accent1" w:themeShade="80"/>
        </w:rPr>
        <w:t xml:space="preserve">, în limita fondurilor disponibile şi  </w:t>
      </w:r>
      <w:r w:rsidRPr="00EA44CD">
        <w:rPr>
          <w:rFonts w:ascii="Trebuchet MS" w:hAnsi="Trebuchet MS"/>
          <w:b/>
          <w:color w:val="244061" w:themeColor="accent1" w:themeShade="80"/>
          <w:lang w:eastAsia="ar-SA"/>
        </w:rPr>
        <w:t>NU se vor depune contestații</w:t>
      </w:r>
      <w:r w:rsidRPr="00EA44CD">
        <w:rPr>
          <w:rFonts w:ascii="Trebuchet MS" w:hAnsi="Trebuchet MS"/>
          <w:color w:val="244061" w:themeColor="accent1" w:themeShade="80"/>
          <w:lang w:eastAsia="ar-SA"/>
        </w:rPr>
        <w:t xml:space="preserve"> cu privire la rezultatul procesului de evaluare. </w:t>
      </w:r>
    </w:p>
    <w:p w:rsidR="00F965F2" w:rsidRPr="00EA44CD" w:rsidRDefault="00381F54" w:rsidP="00A64B49">
      <w:pPr>
        <w:pStyle w:val="Titlu1"/>
        <w:spacing w:before="120" w:after="120" w:line="240" w:lineRule="auto"/>
        <w:jc w:val="both"/>
        <w:rPr>
          <w:rFonts w:ascii="Trebuchet MS" w:hAnsi="Trebuchet MS"/>
          <w:b/>
          <w:color w:val="244061" w:themeColor="accent1" w:themeShade="80"/>
          <w:sz w:val="22"/>
          <w:szCs w:val="22"/>
        </w:rPr>
      </w:pPr>
      <w:bookmarkStart w:id="40" w:name="_Toc516572438"/>
      <w:r w:rsidRPr="00EA44CD">
        <w:rPr>
          <w:rFonts w:ascii="Trebuchet MS" w:hAnsi="Trebuchet MS"/>
          <w:b/>
          <w:color w:val="244061" w:themeColor="accent1" w:themeShade="80"/>
          <w:sz w:val="22"/>
          <w:szCs w:val="22"/>
        </w:rPr>
        <w:t>CAPITOLUL 6</w:t>
      </w:r>
      <w:r w:rsidR="00F965F2" w:rsidRPr="00EA44CD">
        <w:rPr>
          <w:rFonts w:ascii="Trebuchet MS" w:hAnsi="Trebuchet MS"/>
          <w:b/>
          <w:color w:val="244061" w:themeColor="accent1" w:themeShade="80"/>
          <w:sz w:val="22"/>
          <w:szCs w:val="22"/>
        </w:rPr>
        <w:t xml:space="preserve"> . Completarea cererii de finanțare</w:t>
      </w:r>
      <w:bookmarkEnd w:id="40"/>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Cererea de finanțare se completează integral și exclusiv în portalul MySMIS.</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A.</w:t>
      </w:r>
      <w:r w:rsidRPr="00EA44CD">
        <w:rPr>
          <w:rFonts w:ascii="Trebuchet MS" w:hAnsi="Trebuchet MS"/>
          <w:color w:val="244061" w:themeColor="accent1" w:themeShade="80"/>
        </w:rPr>
        <w:tab/>
        <w:t xml:space="preserve">Pentru a putea completa și depune o cerere de finanțare este necesar să vă creați un cont de utilizator. Contul de utilizator este creat de către o persoană fizică și poate fi utilizat pentru a gestiona toate proiectele în care acest utilizator este implicat, indiferent de persoana juridică ce administrează proiectele respective. </w:t>
      </w:r>
    </w:p>
    <w:p w:rsidR="00F965F2" w:rsidRPr="00EA44CD" w:rsidRDefault="00F965F2" w:rsidP="00A64B49">
      <w:pPr>
        <w:spacing w:before="120" w:after="120" w:line="240" w:lineRule="auto"/>
        <w:jc w:val="both"/>
        <w:rPr>
          <w:rFonts w:ascii="Trebuchet MS" w:hAnsi="Trebuchet MS"/>
          <w:color w:val="244061" w:themeColor="accent1" w:themeShade="80"/>
          <w:u w:val="single"/>
        </w:rPr>
      </w:pPr>
      <w:r w:rsidRPr="00EA44CD">
        <w:rPr>
          <w:rFonts w:ascii="Trebuchet MS" w:hAnsi="Trebuchet MS"/>
          <w:color w:val="244061" w:themeColor="accent1" w:themeShade="80"/>
          <w:u w:val="single"/>
        </w:rPr>
        <w:t>Persoanele juridice pot deschide cont NUMAI prin intermediul unei persoane fizice.</w:t>
      </w:r>
    </w:p>
    <w:p w:rsidR="00F965F2" w:rsidRPr="00EA44CD" w:rsidRDefault="00F965F2" w:rsidP="00A64B49">
      <w:pPr>
        <w:spacing w:before="120" w:after="120" w:line="240" w:lineRule="auto"/>
        <w:jc w:val="both"/>
        <w:rPr>
          <w:rFonts w:ascii="Trebuchet MS" w:hAnsi="Trebuchet MS"/>
          <w:color w:val="244061" w:themeColor="accent1" w:themeShade="80"/>
          <w:u w:val="single"/>
        </w:rPr>
      </w:pP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a.</w:t>
      </w:r>
      <w:r w:rsidRPr="00EA44CD">
        <w:rPr>
          <w:rFonts w:ascii="Trebuchet MS" w:hAnsi="Trebuchet MS"/>
          <w:color w:val="244061" w:themeColor="accent1" w:themeShade="80"/>
        </w:rPr>
        <w:tab/>
        <w:t>CREARE CONT PERSOANA FIZICA / Autentificare</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1.</w:t>
      </w:r>
      <w:r w:rsidRPr="00EA44CD">
        <w:rPr>
          <w:rFonts w:ascii="Trebuchet MS" w:hAnsi="Trebuchet MS"/>
          <w:color w:val="244061" w:themeColor="accent1" w:themeShade="80"/>
        </w:rPr>
        <w:tab/>
        <w:t xml:space="preserve">La accesarea MySMIS2014 (https://2014.mysmis.ro) primul pas este crearea unui cont de utilizator. </w:t>
      </w:r>
      <w:r w:rsidR="007779DC" w:rsidRPr="00EA44CD">
        <w:rPr>
          <w:rFonts w:ascii="Trebuchet MS" w:hAnsi="Trebuchet MS"/>
          <w:color w:val="244061" w:themeColor="accent1" w:themeShade="80"/>
        </w:rPr>
        <w:t>Informațiile</w:t>
      </w:r>
      <w:r w:rsidRPr="00EA44CD">
        <w:rPr>
          <w:rFonts w:ascii="Trebuchet MS" w:hAnsi="Trebuchet MS"/>
          <w:color w:val="244061" w:themeColor="accent1" w:themeShade="80"/>
        </w:rPr>
        <w:t xml:space="preserve"> trebuie sa fie reale si conforme cu cele din actul de identitate (pentru </w:t>
      </w:r>
      <w:r w:rsidR="007779DC" w:rsidRPr="00EA44CD">
        <w:rPr>
          <w:rFonts w:ascii="Trebuchet MS" w:hAnsi="Trebuchet MS"/>
          <w:color w:val="244061" w:themeColor="accent1" w:themeShade="80"/>
        </w:rPr>
        <w:t>cetățenii</w:t>
      </w:r>
      <w:r w:rsidRPr="00EA44CD">
        <w:rPr>
          <w:rFonts w:ascii="Trebuchet MS" w:hAnsi="Trebuchet MS"/>
          <w:color w:val="244061" w:themeColor="accent1" w:themeShade="80"/>
        </w:rPr>
        <w:t>/</w:t>
      </w:r>
      <w:r w:rsidR="007779DC" w:rsidRPr="00EA44CD">
        <w:rPr>
          <w:rFonts w:ascii="Trebuchet MS" w:hAnsi="Trebuchet MS"/>
          <w:color w:val="244061" w:themeColor="accent1" w:themeShade="80"/>
        </w:rPr>
        <w:t>rezidenții</w:t>
      </w:r>
      <w:r w:rsidRPr="00EA44CD">
        <w:rPr>
          <w:rFonts w:ascii="Trebuchet MS" w:hAnsi="Trebuchet MS"/>
          <w:color w:val="244061" w:themeColor="accent1" w:themeShade="80"/>
        </w:rPr>
        <w:t xml:space="preserve"> romani) deoarece sistemul informatic realizează verificarea datelor introduse cu baza de date a Ministerului Afacerilor Interne. </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2.</w:t>
      </w:r>
      <w:r w:rsidRPr="00EA44CD">
        <w:rPr>
          <w:rFonts w:ascii="Trebuchet MS" w:hAnsi="Trebuchet MS"/>
          <w:color w:val="244061" w:themeColor="accent1" w:themeShade="80"/>
        </w:rPr>
        <w:tab/>
        <w:t>Trebui</w:t>
      </w:r>
      <w:r w:rsidR="007779DC" w:rsidRPr="00EA44CD">
        <w:rPr>
          <w:rFonts w:ascii="Trebuchet MS" w:hAnsi="Trebuchet MS"/>
          <w:color w:val="244061" w:themeColor="accent1" w:themeShade="80"/>
        </w:rPr>
        <w:t xml:space="preserve">e </w:t>
      </w:r>
      <w:r w:rsidRPr="00EA44CD">
        <w:rPr>
          <w:rFonts w:ascii="Trebuchet MS" w:hAnsi="Trebuchet MS"/>
          <w:color w:val="244061" w:themeColor="accent1" w:themeShade="80"/>
        </w:rPr>
        <w:t xml:space="preserve"> completate TOATE </w:t>
      </w:r>
      <w:r w:rsidR="007779DC" w:rsidRPr="00EA44CD">
        <w:rPr>
          <w:rFonts w:ascii="Trebuchet MS" w:hAnsi="Trebuchet MS"/>
          <w:color w:val="244061" w:themeColor="accent1" w:themeShade="80"/>
        </w:rPr>
        <w:t>câmpurile</w:t>
      </w:r>
      <w:r w:rsidRPr="00EA44CD">
        <w:rPr>
          <w:rFonts w:ascii="Trebuchet MS" w:hAnsi="Trebuchet MS"/>
          <w:color w:val="244061" w:themeColor="accent1" w:themeShade="80"/>
        </w:rPr>
        <w:t xml:space="preserve"> obligatorii. </w:t>
      </w:r>
      <w:r w:rsidR="007779DC" w:rsidRPr="00EA44CD">
        <w:rPr>
          <w:rFonts w:ascii="Trebuchet MS" w:hAnsi="Trebuchet MS"/>
          <w:color w:val="244061" w:themeColor="accent1" w:themeShade="80"/>
        </w:rPr>
        <w:t>Secțiunea</w:t>
      </w:r>
      <w:r w:rsidRPr="00EA44CD">
        <w:rPr>
          <w:rFonts w:ascii="Trebuchet MS" w:hAnsi="Trebuchet MS"/>
          <w:color w:val="244061" w:themeColor="accent1" w:themeShade="80"/>
        </w:rPr>
        <w:t xml:space="preserve"> aferentă creării contului utilizatorului va cuprinde datele de identificare ale persoanei fizice care creează contul de utilizator: nume de familie, prenume, </w:t>
      </w:r>
      <w:r w:rsidR="006F716B" w:rsidRPr="00EA44CD">
        <w:rPr>
          <w:rFonts w:ascii="Trebuchet MS" w:hAnsi="Trebuchet MS"/>
          <w:color w:val="244061" w:themeColor="accent1" w:themeShade="80"/>
        </w:rPr>
        <w:t>cetățenie</w:t>
      </w:r>
      <w:r w:rsidRPr="00EA44CD">
        <w:rPr>
          <w:rFonts w:ascii="Trebuchet MS" w:hAnsi="Trebuchet MS"/>
          <w:color w:val="244061" w:themeColor="accent1" w:themeShade="80"/>
        </w:rPr>
        <w:t>, CNP, serie si nr. act de identitate, adresă etc.</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3.</w:t>
      </w:r>
      <w:r w:rsidRPr="00EA44CD">
        <w:rPr>
          <w:rFonts w:ascii="Trebuchet MS" w:hAnsi="Trebuchet MS"/>
          <w:color w:val="244061" w:themeColor="accent1" w:themeShade="80"/>
        </w:rPr>
        <w:tab/>
        <w:t>Pentru crearea contului este necesară definirea unei parole care s</w:t>
      </w:r>
      <w:r w:rsidR="007779DC" w:rsidRPr="00EA44CD">
        <w:rPr>
          <w:rFonts w:ascii="Trebuchet MS" w:hAnsi="Trebuchet MS"/>
          <w:color w:val="244061" w:themeColor="accent1" w:themeShade="80"/>
        </w:rPr>
        <w:t>ă</w:t>
      </w:r>
      <w:r w:rsidRPr="00EA44CD">
        <w:rPr>
          <w:rFonts w:ascii="Trebuchet MS" w:hAnsi="Trebuchet MS"/>
          <w:color w:val="244061" w:themeColor="accent1" w:themeShade="80"/>
        </w:rPr>
        <w:t xml:space="preserve"> </w:t>
      </w:r>
      <w:r w:rsidR="007779DC" w:rsidRPr="00EA44CD">
        <w:rPr>
          <w:rFonts w:ascii="Trebuchet MS" w:hAnsi="Trebuchet MS"/>
          <w:color w:val="244061" w:themeColor="accent1" w:themeShade="80"/>
        </w:rPr>
        <w:t>conțină</w:t>
      </w:r>
      <w:r w:rsidRPr="00EA44CD">
        <w:rPr>
          <w:rFonts w:ascii="Trebuchet MS" w:hAnsi="Trebuchet MS"/>
          <w:color w:val="244061" w:themeColor="accent1" w:themeShade="80"/>
        </w:rPr>
        <w:t xml:space="preserve"> minim 8 caractere, cel </w:t>
      </w:r>
      <w:r w:rsidR="007779DC" w:rsidRPr="00EA44CD">
        <w:rPr>
          <w:rFonts w:ascii="Trebuchet MS" w:hAnsi="Trebuchet MS"/>
          <w:color w:val="244061" w:themeColor="accent1" w:themeShade="80"/>
        </w:rPr>
        <w:t>puțin</w:t>
      </w:r>
      <w:r w:rsidRPr="00EA44CD">
        <w:rPr>
          <w:rFonts w:ascii="Trebuchet MS" w:hAnsi="Trebuchet MS"/>
          <w:color w:val="244061" w:themeColor="accent1" w:themeShade="80"/>
        </w:rPr>
        <w:t xml:space="preserve"> o litera mare, o cifra si un caracter special şi confirmarea acesteia cu sistemul.</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4.</w:t>
      </w:r>
      <w:r w:rsidRPr="00EA44CD">
        <w:rPr>
          <w:rFonts w:ascii="Trebuchet MS" w:hAnsi="Trebuchet MS"/>
          <w:color w:val="244061" w:themeColor="accent1" w:themeShade="80"/>
        </w:rPr>
        <w:tab/>
      </w:r>
      <w:r w:rsidR="007779DC" w:rsidRPr="00EA44CD">
        <w:rPr>
          <w:rFonts w:ascii="Trebuchet MS" w:hAnsi="Trebuchet MS"/>
          <w:color w:val="244061" w:themeColor="accent1" w:themeShade="80"/>
        </w:rPr>
        <w:t>După</w:t>
      </w:r>
      <w:r w:rsidRPr="00EA44CD">
        <w:rPr>
          <w:rFonts w:ascii="Trebuchet MS" w:hAnsi="Trebuchet MS"/>
          <w:color w:val="244061" w:themeColor="accent1" w:themeShade="80"/>
        </w:rPr>
        <w:t xml:space="preserve"> completarea tuturor datelor de înregistrare cu caracter obligatoriu, sistemul informatic trimite un email de activare al contului de utilizator, pe emailul introdus la înregistrare. Link-</w:t>
      </w:r>
      <w:proofErr w:type="spellStart"/>
      <w:r w:rsidRPr="00EA44CD">
        <w:rPr>
          <w:rFonts w:ascii="Trebuchet MS" w:hAnsi="Trebuchet MS"/>
          <w:color w:val="244061" w:themeColor="accent1" w:themeShade="80"/>
        </w:rPr>
        <w:t>ul</w:t>
      </w:r>
      <w:proofErr w:type="spellEnd"/>
      <w:r w:rsidRPr="00EA44CD">
        <w:rPr>
          <w:rFonts w:ascii="Trebuchet MS" w:hAnsi="Trebuchet MS"/>
          <w:color w:val="244061" w:themeColor="accent1" w:themeShade="80"/>
        </w:rPr>
        <w:t xml:space="preserve"> este activ timp de 30 de minute de la momentul </w:t>
      </w:r>
      <w:r w:rsidR="006F716B" w:rsidRPr="00EA44CD">
        <w:rPr>
          <w:rFonts w:ascii="Trebuchet MS" w:hAnsi="Trebuchet MS"/>
          <w:color w:val="244061" w:themeColor="accent1" w:themeShade="80"/>
        </w:rPr>
        <w:t>salvării</w:t>
      </w:r>
      <w:r w:rsidRPr="00EA44CD">
        <w:rPr>
          <w:rFonts w:ascii="Trebuchet MS" w:hAnsi="Trebuchet MS"/>
          <w:color w:val="244061" w:themeColor="accent1" w:themeShade="80"/>
        </w:rPr>
        <w:t xml:space="preserve"> datelor.</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5.</w:t>
      </w:r>
      <w:r w:rsidRPr="00EA44CD">
        <w:rPr>
          <w:rFonts w:ascii="Trebuchet MS" w:hAnsi="Trebuchet MS"/>
          <w:color w:val="244061" w:themeColor="accent1" w:themeShade="80"/>
        </w:rPr>
        <w:tab/>
      </w:r>
      <w:proofErr w:type="spellStart"/>
      <w:r w:rsidRPr="00EA44CD">
        <w:rPr>
          <w:rFonts w:ascii="Trebuchet MS" w:hAnsi="Trebuchet MS"/>
          <w:color w:val="244061" w:themeColor="accent1" w:themeShade="80"/>
        </w:rPr>
        <w:t>Login-ul</w:t>
      </w:r>
      <w:proofErr w:type="spellEnd"/>
      <w:r w:rsidRPr="00EA44CD">
        <w:rPr>
          <w:rFonts w:ascii="Trebuchet MS" w:hAnsi="Trebuchet MS"/>
          <w:color w:val="244061" w:themeColor="accent1" w:themeShade="80"/>
        </w:rPr>
        <w:t xml:space="preserve"> in contul de utilizator se poate face in doua moduri: e-mail sau nume utilizator generat de sistem si primit de utilizator o data cu link-</w:t>
      </w:r>
      <w:proofErr w:type="spellStart"/>
      <w:r w:rsidRPr="00EA44CD">
        <w:rPr>
          <w:rFonts w:ascii="Trebuchet MS" w:hAnsi="Trebuchet MS"/>
          <w:color w:val="244061" w:themeColor="accent1" w:themeShade="80"/>
        </w:rPr>
        <w:t>ul</w:t>
      </w:r>
      <w:proofErr w:type="spellEnd"/>
      <w:r w:rsidRPr="00EA44CD">
        <w:rPr>
          <w:rFonts w:ascii="Trebuchet MS" w:hAnsi="Trebuchet MS"/>
          <w:color w:val="244061" w:themeColor="accent1" w:themeShade="80"/>
        </w:rPr>
        <w:t xml:space="preserve"> de activare.</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6.</w:t>
      </w:r>
      <w:r w:rsidRPr="00EA44CD">
        <w:rPr>
          <w:rFonts w:ascii="Trebuchet MS" w:hAnsi="Trebuchet MS"/>
          <w:color w:val="244061" w:themeColor="accent1" w:themeShade="80"/>
        </w:rPr>
        <w:tab/>
        <w:t xml:space="preserve">Recuperarea parolei pentru cont pe baza adresei de e-mail si a </w:t>
      </w:r>
      <w:r w:rsidR="006F716B" w:rsidRPr="00EA44CD">
        <w:rPr>
          <w:rFonts w:ascii="Trebuchet MS" w:hAnsi="Trebuchet MS"/>
          <w:color w:val="244061" w:themeColor="accent1" w:themeShade="80"/>
        </w:rPr>
        <w:t>verificării</w:t>
      </w:r>
      <w:r w:rsidRPr="00EA44CD">
        <w:rPr>
          <w:rFonts w:ascii="Trebuchet MS" w:hAnsi="Trebuchet MS"/>
          <w:color w:val="244061" w:themeColor="accent1" w:themeShade="80"/>
        </w:rPr>
        <w:t xml:space="preserve"> nr., serie act identitate</w:t>
      </w:r>
      <w:r w:rsidR="006F716B">
        <w:rPr>
          <w:rFonts w:ascii="Trebuchet MS" w:hAnsi="Trebuchet MS"/>
          <w:color w:val="244061" w:themeColor="accent1" w:themeShade="80"/>
        </w:rPr>
        <w:t>.</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7.</w:t>
      </w:r>
      <w:r w:rsidRPr="00EA44CD">
        <w:rPr>
          <w:rFonts w:ascii="Trebuchet MS" w:hAnsi="Trebuchet MS"/>
          <w:color w:val="244061" w:themeColor="accent1" w:themeShade="80"/>
        </w:rPr>
        <w:tab/>
      </w:r>
      <w:r w:rsidR="007779DC" w:rsidRPr="00EA44CD">
        <w:rPr>
          <w:rFonts w:ascii="Trebuchet MS" w:hAnsi="Trebuchet MS"/>
          <w:color w:val="244061" w:themeColor="accent1" w:themeShade="80"/>
        </w:rPr>
        <w:t>După</w:t>
      </w:r>
      <w:r w:rsidRPr="00EA44CD">
        <w:rPr>
          <w:rFonts w:ascii="Trebuchet MS" w:hAnsi="Trebuchet MS"/>
          <w:color w:val="244061" w:themeColor="accent1" w:themeShade="80"/>
        </w:rPr>
        <w:t xml:space="preserve"> accesarea contului sunt disponibile </w:t>
      </w:r>
      <w:r w:rsidR="007779DC" w:rsidRPr="00EA44CD">
        <w:rPr>
          <w:rFonts w:ascii="Trebuchet MS" w:hAnsi="Trebuchet MS"/>
          <w:color w:val="244061" w:themeColor="accent1" w:themeShade="80"/>
        </w:rPr>
        <w:t>următoarele</w:t>
      </w:r>
      <w:r w:rsidRPr="00EA44CD">
        <w:rPr>
          <w:rFonts w:ascii="Trebuchet MS" w:hAnsi="Trebuchet MS"/>
          <w:color w:val="244061" w:themeColor="accent1" w:themeShade="80"/>
        </w:rPr>
        <w:t xml:space="preserve"> </w:t>
      </w:r>
      <w:r w:rsidR="007779DC" w:rsidRPr="00EA44CD">
        <w:rPr>
          <w:rFonts w:ascii="Trebuchet MS" w:hAnsi="Trebuchet MS"/>
          <w:color w:val="244061" w:themeColor="accent1" w:themeShade="80"/>
        </w:rPr>
        <w:t>opțiuni</w:t>
      </w:r>
      <w:r w:rsidRPr="00EA44CD">
        <w:rPr>
          <w:rFonts w:ascii="Trebuchet MS" w:hAnsi="Trebuchet MS"/>
          <w:color w:val="244061" w:themeColor="accent1" w:themeShade="80"/>
        </w:rPr>
        <w:t>:</w:t>
      </w:r>
    </w:p>
    <w:p w:rsidR="00F965F2" w:rsidRPr="00EA44CD" w:rsidRDefault="00F965F2" w:rsidP="00A64B49">
      <w:pPr>
        <w:spacing w:before="120" w:after="120" w:line="240" w:lineRule="auto"/>
        <w:ind w:left="709"/>
        <w:jc w:val="both"/>
        <w:rPr>
          <w:rFonts w:ascii="Trebuchet MS" w:hAnsi="Trebuchet MS"/>
          <w:color w:val="244061" w:themeColor="accent1" w:themeShade="80"/>
        </w:rPr>
      </w:pPr>
      <w:r w:rsidRPr="00EA44CD">
        <w:rPr>
          <w:rFonts w:ascii="Trebuchet MS" w:hAnsi="Trebuchet MS"/>
          <w:color w:val="244061" w:themeColor="accent1" w:themeShade="80"/>
        </w:rPr>
        <w:t>i.</w:t>
      </w:r>
      <w:r w:rsidRPr="00EA44CD">
        <w:rPr>
          <w:rFonts w:ascii="Trebuchet MS" w:hAnsi="Trebuchet MS"/>
          <w:color w:val="244061" w:themeColor="accent1" w:themeShade="80"/>
        </w:rPr>
        <w:tab/>
        <w:t xml:space="preserve">Solicitarea de </w:t>
      </w:r>
      <w:r w:rsidR="007779DC" w:rsidRPr="00EA44CD">
        <w:rPr>
          <w:rFonts w:ascii="Trebuchet MS" w:hAnsi="Trebuchet MS"/>
          <w:color w:val="244061" w:themeColor="accent1" w:themeShade="80"/>
        </w:rPr>
        <w:t>înrolare</w:t>
      </w:r>
      <w:r w:rsidRPr="00EA44CD">
        <w:rPr>
          <w:rFonts w:ascii="Trebuchet MS" w:hAnsi="Trebuchet MS"/>
          <w:color w:val="244061" w:themeColor="accent1" w:themeShade="80"/>
        </w:rPr>
        <w:t xml:space="preserve"> la un proiect;</w:t>
      </w:r>
    </w:p>
    <w:p w:rsidR="00F965F2" w:rsidRPr="00EA44CD" w:rsidRDefault="00F965F2" w:rsidP="00A64B49">
      <w:pPr>
        <w:spacing w:before="120" w:after="120" w:line="240" w:lineRule="auto"/>
        <w:ind w:left="709"/>
        <w:jc w:val="both"/>
        <w:rPr>
          <w:rFonts w:ascii="Trebuchet MS" w:hAnsi="Trebuchet MS"/>
          <w:color w:val="244061" w:themeColor="accent1" w:themeShade="80"/>
        </w:rPr>
      </w:pPr>
      <w:r w:rsidRPr="00EA44CD">
        <w:rPr>
          <w:rFonts w:ascii="Trebuchet MS" w:hAnsi="Trebuchet MS"/>
          <w:color w:val="244061" w:themeColor="accent1" w:themeShade="80"/>
        </w:rPr>
        <w:t>ii.</w:t>
      </w:r>
      <w:r w:rsidRPr="00EA44CD">
        <w:rPr>
          <w:rFonts w:ascii="Trebuchet MS" w:hAnsi="Trebuchet MS"/>
          <w:color w:val="244061" w:themeColor="accent1" w:themeShade="80"/>
        </w:rPr>
        <w:tab/>
        <w:t xml:space="preserve">Crearea de </w:t>
      </w:r>
      <w:r w:rsidR="007779DC" w:rsidRPr="00EA44CD">
        <w:rPr>
          <w:rFonts w:ascii="Trebuchet MS" w:hAnsi="Trebuchet MS"/>
          <w:color w:val="244061" w:themeColor="accent1" w:themeShade="80"/>
        </w:rPr>
        <w:t>entități</w:t>
      </w:r>
      <w:r w:rsidRPr="00EA44CD">
        <w:rPr>
          <w:rFonts w:ascii="Trebuchet MS" w:hAnsi="Trebuchet MS"/>
          <w:color w:val="244061" w:themeColor="accent1" w:themeShade="80"/>
        </w:rPr>
        <w:t xml:space="preserve"> juridice;</w:t>
      </w:r>
    </w:p>
    <w:p w:rsidR="00F965F2" w:rsidRPr="00EA44CD" w:rsidRDefault="00F965F2" w:rsidP="00A64B49">
      <w:pPr>
        <w:spacing w:before="120" w:after="120" w:line="240" w:lineRule="auto"/>
        <w:ind w:left="709"/>
        <w:jc w:val="both"/>
        <w:rPr>
          <w:rFonts w:ascii="Trebuchet MS" w:hAnsi="Trebuchet MS"/>
          <w:color w:val="244061" w:themeColor="accent1" w:themeShade="80"/>
        </w:rPr>
      </w:pPr>
      <w:r w:rsidRPr="00EA44CD">
        <w:rPr>
          <w:rFonts w:ascii="Trebuchet MS" w:hAnsi="Trebuchet MS"/>
          <w:color w:val="244061" w:themeColor="accent1" w:themeShade="80"/>
        </w:rPr>
        <w:t>iii.</w:t>
      </w:r>
      <w:r w:rsidRPr="00EA44CD">
        <w:rPr>
          <w:rFonts w:ascii="Trebuchet MS" w:hAnsi="Trebuchet MS"/>
          <w:color w:val="244061" w:themeColor="accent1" w:themeShade="80"/>
        </w:rPr>
        <w:tab/>
        <w:t xml:space="preserve">Alegerea unei </w:t>
      </w:r>
      <w:r w:rsidR="007779DC" w:rsidRPr="00EA44CD">
        <w:rPr>
          <w:rFonts w:ascii="Trebuchet MS" w:hAnsi="Trebuchet MS"/>
          <w:color w:val="244061" w:themeColor="accent1" w:themeShade="80"/>
        </w:rPr>
        <w:t>entități</w:t>
      </w:r>
      <w:r w:rsidRPr="00EA44CD">
        <w:rPr>
          <w:rFonts w:ascii="Trebuchet MS" w:hAnsi="Trebuchet MS"/>
          <w:color w:val="244061" w:themeColor="accent1" w:themeShade="80"/>
        </w:rPr>
        <w:t xml:space="preserve"> juridice deja create la care utilizatorul a fost deja </w:t>
      </w:r>
      <w:r w:rsidR="007779DC" w:rsidRPr="00EA44CD">
        <w:rPr>
          <w:rFonts w:ascii="Trebuchet MS" w:hAnsi="Trebuchet MS"/>
          <w:color w:val="244061" w:themeColor="accent1" w:themeShade="80"/>
        </w:rPr>
        <w:t>înrolat</w:t>
      </w:r>
      <w:r w:rsidRPr="00EA44CD">
        <w:rPr>
          <w:rFonts w:ascii="Trebuchet MS" w:hAnsi="Trebuchet MS"/>
          <w:color w:val="244061" w:themeColor="accent1" w:themeShade="80"/>
        </w:rPr>
        <w:t>;</w:t>
      </w:r>
    </w:p>
    <w:p w:rsidR="00F965F2" w:rsidRPr="00EA44CD" w:rsidRDefault="00F965F2" w:rsidP="00A64B49">
      <w:pPr>
        <w:spacing w:before="120" w:after="120" w:line="240" w:lineRule="auto"/>
        <w:ind w:left="709"/>
        <w:jc w:val="both"/>
        <w:rPr>
          <w:rFonts w:ascii="Trebuchet MS" w:hAnsi="Trebuchet MS"/>
          <w:color w:val="244061" w:themeColor="accent1" w:themeShade="80"/>
        </w:rPr>
      </w:pPr>
      <w:r w:rsidRPr="00EA44CD">
        <w:rPr>
          <w:rFonts w:ascii="Trebuchet MS" w:hAnsi="Trebuchet MS"/>
          <w:color w:val="244061" w:themeColor="accent1" w:themeShade="80"/>
        </w:rPr>
        <w:t>iv.</w:t>
      </w:r>
      <w:r w:rsidRPr="00EA44CD">
        <w:rPr>
          <w:rFonts w:ascii="Trebuchet MS" w:hAnsi="Trebuchet MS"/>
          <w:color w:val="244061" w:themeColor="accent1" w:themeShade="80"/>
        </w:rPr>
        <w:tab/>
        <w:t>Modificarea parolei de cont;</w:t>
      </w:r>
    </w:p>
    <w:p w:rsidR="00F965F2" w:rsidRPr="00EA44CD" w:rsidRDefault="00F965F2" w:rsidP="00A64B49">
      <w:pPr>
        <w:spacing w:before="120" w:after="120" w:line="240" w:lineRule="auto"/>
        <w:ind w:left="709"/>
        <w:jc w:val="both"/>
        <w:rPr>
          <w:rFonts w:ascii="Trebuchet MS" w:hAnsi="Trebuchet MS"/>
          <w:color w:val="244061" w:themeColor="accent1" w:themeShade="80"/>
        </w:rPr>
      </w:pPr>
      <w:r w:rsidRPr="00EA44CD">
        <w:rPr>
          <w:rFonts w:ascii="Trebuchet MS" w:hAnsi="Trebuchet MS"/>
          <w:color w:val="244061" w:themeColor="accent1" w:themeShade="80"/>
        </w:rPr>
        <w:t>v.</w:t>
      </w:r>
      <w:r w:rsidRPr="00EA44CD">
        <w:rPr>
          <w:rFonts w:ascii="Trebuchet MS" w:hAnsi="Trebuchet MS"/>
          <w:color w:val="244061" w:themeColor="accent1" w:themeShade="80"/>
        </w:rPr>
        <w:tab/>
        <w:t>Modificarea datelor de profil;</w:t>
      </w:r>
    </w:p>
    <w:p w:rsidR="00F965F2" w:rsidRPr="00EA44CD" w:rsidRDefault="006F716B" w:rsidP="00A64B49">
      <w:pPr>
        <w:spacing w:before="120" w:after="120" w:line="240" w:lineRule="auto"/>
        <w:ind w:left="709"/>
        <w:jc w:val="both"/>
        <w:rPr>
          <w:rFonts w:ascii="Trebuchet MS" w:hAnsi="Trebuchet MS"/>
          <w:color w:val="244061" w:themeColor="accent1" w:themeShade="80"/>
        </w:rPr>
      </w:pPr>
      <w:r>
        <w:rPr>
          <w:rFonts w:ascii="Trebuchet MS" w:hAnsi="Trebuchet MS"/>
          <w:color w:val="244061" w:themeColor="accent1" w:themeShade="80"/>
        </w:rPr>
        <w:t>vi.</w:t>
      </w:r>
      <w:r>
        <w:rPr>
          <w:rFonts w:ascii="Trebuchet MS" w:hAnsi="Trebuchet MS"/>
          <w:color w:val="244061" w:themeColor="accent1" w:themeShade="80"/>
        </w:rPr>
        <w:tab/>
        <w:t>Identificarea electronică</w:t>
      </w:r>
      <w:r w:rsidR="00F965F2" w:rsidRPr="00EA44CD">
        <w:rPr>
          <w:rFonts w:ascii="Trebuchet MS" w:hAnsi="Trebuchet MS"/>
          <w:color w:val="244061" w:themeColor="accent1" w:themeShade="80"/>
        </w:rPr>
        <w:t xml:space="preserve"> a utilizatorului.</w:t>
      </w:r>
    </w:p>
    <w:p w:rsidR="00F965F2" w:rsidRPr="00EA44CD" w:rsidRDefault="00F965F2" w:rsidP="00A64B49">
      <w:pPr>
        <w:spacing w:before="120" w:after="120" w:line="240" w:lineRule="auto"/>
        <w:jc w:val="both"/>
        <w:rPr>
          <w:rFonts w:ascii="Trebuchet MS" w:hAnsi="Trebuchet MS"/>
          <w:color w:val="244061" w:themeColor="accent1" w:themeShade="80"/>
        </w:rPr>
      </w:pPr>
    </w:p>
    <w:p w:rsidR="00F965F2" w:rsidRPr="00EA44CD" w:rsidRDefault="006F716B" w:rsidP="00A64B49">
      <w:pPr>
        <w:spacing w:before="120" w:after="120" w:line="240" w:lineRule="auto"/>
        <w:jc w:val="both"/>
        <w:rPr>
          <w:rFonts w:ascii="Trebuchet MS" w:hAnsi="Trebuchet MS"/>
          <w:color w:val="244061" w:themeColor="accent1" w:themeShade="80"/>
        </w:rPr>
      </w:pPr>
      <w:r>
        <w:rPr>
          <w:rFonts w:ascii="Trebuchet MS" w:hAnsi="Trebuchet MS"/>
          <w:color w:val="244061" w:themeColor="accent1" w:themeShade="80"/>
        </w:rPr>
        <w:t>b.</w:t>
      </w:r>
      <w:r>
        <w:rPr>
          <w:rFonts w:ascii="Trebuchet MS" w:hAnsi="Trebuchet MS"/>
          <w:color w:val="244061" w:themeColor="accent1" w:themeShade="80"/>
        </w:rPr>
        <w:tab/>
        <w:t>CREARE CONT ENTITATE JURIDICĂ</w:t>
      </w:r>
      <w:r w:rsidR="00F965F2" w:rsidRPr="00EA44CD">
        <w:rPr>
          <w:rFonts w:ascii="Trebuchet MS" w:hAnsi="Trebuchet MS"/>
          <w:color w:val="244061" w:themeColor="accent1" w:themeShade="80"/>
        </w:rPr>
        <w:t xml:space="preserve"> / Autentificare</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lastRenderedPageBreak/>
        <w:t>8.</w:t>
      </w:r>
      <w:r w:rsidRPr="00EA44CD">
        <w:rPr>
          <w:rFonts w:ascii="Trebuchet MS" w:hAnsi="Trebuchet MS"/>
          <w:color w:val="244061" w:themeColor="accent1" w:themeShade="80"/>
        </w:rPr>
        <w:tab/>
        <w:t xml:space="preserve">Pentru crearea unei </w:t>
      </w:r>
      <w:r w:rsidR="007779DC" w:rsidRPr="00EA44CD">
        <w:rPr>
          <w:rFonts w:ascii="Trebuchet MS" w:hAnsi="Trebuchet MS"/>
          <w:color w:val="244061" w:themeColor="accent1" w:themeShade="80"/>
        </w:rPr>
        <w:t>entități</w:t>
      </w:r>
      <w:r w:rsidRPr="00EA44CD">
        <w:rPr>
          <w:rFonts w:ascii="Trebuchet MS" w:hAnsi="Trebuchet MS"/>
          <w:color w:val="244061" w:themeColor="accent1" w:themeShade="80"/>
        </w:rPr>
        <w:t xml:space="preserve"> juridice este nevoie de realizarea </w:t>
      </w:r>
      <w:r w:rsidR="007779DC" w:rsidRPr="00EA44CD">
        <w:rPr>
          <w:rFonts w:ascii="Trebuchet MS" w:hAnsi="Trebuchet MS"/>
          <w:color w:val="244061" w:themeColor="accent1" w:themeShade="80"/>
        </w:rPr>
        <w:t>identificării</w:t>
      </w:r>
      <w:r w:rsidRPr="00EA44CD">
        <w:rPr>
          <w:rFonts w:ascii="Trebuchet MS" w:hAnsi="Trebuchet MS"/>
          <w:color w:val="244061" w:themeColor="accent1" w:themeShade="80"/>
        </w:rPr>
        <w:t xml:space="preserve"> electronice.</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9.</w:t>
      </w:r>
      <w:r w:rsidRPr="00EA44CD">
        <w:rPr>
          <w:rFonts w:ascii="Trebuchet MS" w:hAnsi="Trebuchet MS"/>
          <w:color w:val="244061" w:themeColor="accent1" w:themeShade="80"/>
        </w:rPr>
        <w:tab/>
        <w:t xml:space="preserve">Identificare electronica presupune 3 </w:t>
      </w:r>
      <w:r w:rsidR="006F716B" w:rsidRPr="00EA44CD">
        <w:rPr>
          <w:rFonts w:ascii="Trebuchet MS" w:hAnsi="Trebuchet MS"/>
          <w:color w:val="244061" w:themeColor="accent1" w:themeShade="80"/>
        </w:rPr>
        <w:t>pași</w:t>
      </w:r>
      <w:r w:rsidRPr="00EA44CD">
        <w:rPr>
          <w:rFonts w:ascii="Trebuchet MS" w:hAnsi="Trebuchet MS"/>
          <w:color w:val="244061" w:themeColor="accent1" w:themeShade="80"/>
        </w:rPr>
        <w:t>:</w:t>
      </w:r>
    </w:p>
    <w:p w:rsidR="00F965F2" w:rsidRPr="00EA44CD" w:rsidRDefault="00F965F2" w:rsidP="00A64B49">
      <w:pPr>
        <w:spacing w:before="120" w:after="120" w:line="240" w:lineRule="auto"/>
        <w:ind w:left="709"/>
        <w:jc w:val="both"/>
        <w:rPr>
          <w:rFonts w:ascii="Trebuchet MS" w:hAnsi="Trebuchet MS"/>
          <w:color w:val="244061" w:themeColor="accent1" w:themeShade="80"/>
        </w:rPr>
      </w:pPr>
      <w:r w:rsidRPr="00EA44CD">
        <w:rPr>
          <w:rFonts w:ascii="Trebuchet MS" w:hAnsi="Trebuchet MS"/>
          <w:color w:val="244061" w:themeColor="accent1" w:themeShade="80"/>
        </w:rPr>
        <w:t>i.</w:t>
      </w:r>
      <w:r w:rsidRPr="00EA44CD">
        <w:rPr>
          <w:rFonts w:ascii="Trebuchet MS" w:hAnsi="Trebuchet MS"/>
          <w:color w:val="244061" w:themeColor="accent1" w:themeShade="80"/>
        </w:rPr>
        <w:tab/>
      </w:r>
      <w:r w:rsidR="007779DC" w:rsidRPr="00EA44CD">
        <w:rPr>
          <w:rFonts w:ascii="Trebuchet MS" w:hAnsi="Trebuchet MS"/>
          <w:color w:val="244061" w:themeColor="accent1" w:themeShade="80"/>
        </w:rPr>
        <w:t>Descărcarea</w:t>
      </w:r>
      <w:r w:rsidRPr="00EA44CD">
        <w:rPr>
          <w:rFonts w:ascii="Trebuchet MS" w:hAnsi="Trebuchet MS"/>
          <w:color w:val="244061" w:themeColor="accent1" w:themeShade="80"/>
        </w:rPr>
        <w:t xml:space="preserve"> formularului de </w:t>
      </w:r>
      <w:r w:rsidR="007779DC" w:rsidRPr="00EA44CD">
        <w:rPr>
          <w:rFonts w:ascii="Trebuchet MS" w:hAnsi="Trebuchet MS"/>
          <w:color w:val="244061" w:themeColor="accent1" w:themeShade="80"/>
        </w:rPr>
        <w:t>înregistrare</w:t>
      </w:r>
      <w:r w:rsidRPr="00EA44CD">
        <w:rPr>
          <w:rFonts w:ascii="Trebuchet MS" w:hAnsi="Trebuchet MS"/>
          <w:color w:val="244061" w:themeColor="accent1" w:themeShade="80"/>
        </w:rPr>
        <w:t xml:space="preserve"> a certificatului utilizat la semnarea digitala.</w:t>
      </w:r>
    </w:p>
    <w:p w:rsidR="00F965F2" w:rsidRPr="00EA44CD" w:rsidRDefault="006F716B" w:rsidP="00A64B49">
      <w:pPr>
        <w:spacing w:before="120" w:after="120" w:line="240" w:lineRule="auto"/>
        <w:ind w:left="709"/>
        <w:jc w:val="both"/>
        <w:rPr>
          <w:rFonts w:ascii="Trebuchet MS" w:hAnsi="Trebuchet MS"/>
          <w:color w:val="244061" w:themeColor="accent1" w:themeShade="80"/>
        </w:rPr>
      </w:pPr>
      <w:r>
        <w:rPr>
          <w:rFonts w:ascii="Trebuchet MS" w:hAnsi="Trebuchet MS"/>
          <w:color w:val="244061" w:themeColor="accent1" w:themeShade="80"/>
        </w:rPr>
        <w:t>ii.</w:t>
      </w:r>
      <w:r>
        <w:rPr>
          <w:rFonts w:ascii="Trebuchet MS" w:hAnsi="Trebuchet MS"/>
          <w:color w:val="244061" w:themeColor="accent1" w:themeShade="80"/>
        </w:rPr>
        <w:tab/>
        <w:t>Semnarea digitală</w:t>
      </w:r>
      <w:r w:rsidR="00F965F2" w:rsidRPr="00EA44CD">
        <w:rPr>
          <w:rFonts w:ascii="Trebuchet MS" w:hAnsi="Trebuchet MS"/>
          <w:color w:val="244061" w:themeColor="accent1" w:themeShade="80"/>
        </w:rPr>
        <w:t xml:space="preserve"> a documentul </w:t>
      </w:r>
      <w:r w:rsidR="007779DC" w:rsidRPr="00EA44CD">
        <w:rPr>
          <w:rFonts w:ascii="Trebuchet MS" w:hAnsi="Trebuchet MS"/>
          <w:color w:val="244061" w:themeColor="accent1" w:themeShade="80"/>
        </w:rPr>
        <w:t>descărcat</w:t>
      </w:r>
    </w:p>
    <w:p w:rsidR="00F965F2" w:rsidRPr="00EA44CD" w:rsidRDefault="00F965F2" w:rsidP="00A64B49">
      <w:pPr>
        <w:spacing w:before="120" w:after="120" w:line="240" w:lineRule="auto"/>
        <w:ind w:left="709"/>
        <w:jc w:val="both"/>
        <w:rPr>
          <w:rFonts w:ascii="Trebuchet MS" w:hAnsi="Trebuchet MS"/>
          <w:color w:val="244061" w:themeColor="accent1" w:themeShade="80"/>
        </w:rPr>
      </w:pPr>
      <w:r w:rsidRPr="00EA44CD">
        <w:rPr>
          <w:rFonts w:ascii="Trebuchet MS" w:hAnsi="Trebuchet MS"/>
          <w:color w:val="244061" w:themeColor="accent1" w:themeShade="80"/>
        </w:rPr>
        <w:t>iii.</w:t>
      </w:r>
      <w:r w:rsidRPr="00EA44CD">
        <w:rPr>
          <w:rFonts w:ascii="Trebuchet MS" w:hAnsi="Trebuchet MS"/>
          <w:color w:val="244061" w:themeColor="accent1" w:themeShade="80"/>
        </w:rPr>
        <w:tab/>
      </w:r>
      <w:r w:rsidR="007779DC" w:rsidRPr="00EA44CD">
        <w:rPr>
          <w:rFonts w:ascii="Trebuchet MS" w:hAnsi="Trebuchet MS"/>
          <w:color w:val="244061" w:themeColor="accent1" w:themeShade="80"/>
        </w:rPr>
        <w:t>Încărcarea</w:t>
      </w:r>
      <w:r w:rsidR="006F716B">
        <w:rPr>
          <w:rFonts w:ascii="Trebuchet MS" w:hAnsi="Trebuchet MS"/>
          <w:color w:val="244061" w:themeColor="accent1" w:themeShade="80"/>
        </w:rPr>
        <w:t xml:space="preserve"> î</w:t>
      </w:r>
      <w:r w:rsidRPr="00EA44CD">
        <w:rPr>
          <w:rFonts w:ascii="Trebuchet MS" w:hAnsi="Trebuchet MS"/>
          <w:color w:val="244061" w:themeColor="accent1" w:themeShade="80"/>
        </w:rPr>
        <w:t>n sistem a documentului semnat electronic</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10.</w:t>
      </w:r>
      <w:r w:rsidRPr="00EA44CD">
        <w:rPr>
          <w:rFonts w:ascii="Trebuchet MS" w:hAnsi="Trebuchet MS"/>
          <w:color w:val="244061" w:themeColor="accent1" w:themeShade="80"/>
        </w:rPr>
        <w:tab/>
      </w:r>
      <w:r w:rsidR="007779DC" w:rsidRPr="00EA44CD">
        <w:rPr>
          <w:rFonts w:ascii="Trebuchet MS" w:hAnsi="Trebuchet MS"/>
          <w:color w:val="244061" w:themeColor="accent1" w:themeShade="80"/>
        </w:rPr>
        <w:t>După</w:t>
      </w:r>
      <w:r w:rsidRPr="00EA44CD">
        <w:rPr>
          <w:rFonts w:ascii="Trebuchet MS" w:hAnsi="Trebuchet MS"/>
          <w:color w:val="244061" w:themeColor="accent1" w:themeShade="80"/>
        </w:rPr>
        <w:t xml:space="preserve"> realizarea </w:t>
      </w:r>
      <w:r w:rsidR="007779DC" w:rsidRPr="00EA44CD">
        <w:rPr>
          <w:rFonts w:ascii="Trebuchet MS" w:hAnsi="Trebuchet MS"/>
          <w:color w:val="244061" w:themeColor="accent1" w:themeShade="80"/>
        </w:rPr>
        <w:t>identificării</w:t>
      </w:r>
      <w:r w:rsidRPr="00EA44CD">
        <w:rPr>
          <w:rFonts w:ascii="Trebuchet MS" w:hAnsi="Trebuchet MS"/>
          <w:color w:val="244061" w:themeColor="accent1" w:themeShade="80"/>
        </w:rPr>
        <w:t xml:space="preserve"> electronice </w:t>
      </w:r>
      <w:r w:rsidR="006F716B">
        <w:rPr>
          <w:rFonts w:ascii="Trebuchet MS" w:hAnsi="Trebuchet MS"/>
          <w:color w:val="244061" w:themeColor="accent1" w:themeShade="80"/>
        </w:rPr>
        <w:t>se poate crea entitatea juridică</w:t>
      </w:r>
      <w:r w:rsidRPr="00EA44CD">
        <w:rPr>
          <w:rFonts w:ascii="Trebuchet MS" w:hAnsi="Trebuchet MS"/>
          <w:color w:val="244061" w:themeColor="accent1" w:themeShade="80"/>
        </w:rPr>
        <w:t xml:space="preserve"> cu completarea datelor solicitate </w:t>
      </w:r>
      <w:r w:rsidR="006F716B">
        <w:rPr>
          <w:rFonts w:ascii="Trebuchet MS" w:hAnsi="Trebuchet MS"/>
          <w:color w:val="244061" w:themeColor="accent1" w:themeShade="80"/>
        </w:rPr>
        <w:t>ș</w:t>
      </w:r>
      <w:r w:rsidRPr="00EA44CD">
        <w:rPr>
          <w:rFonts w:ascii="Trebuchet MS" w:hAnsi="Trebuchet MS"/>
          <w:color w:val="244061" w:themeColor="accent1" w:themeShade="80"/>
        </w:rPr>
        <w:t xml:space="preserve">i </w:t>
      </w:r>
      <w:r w:rsidR="006F716B" w:rsidRPr="00EA44CD">
        <w:rPr>
          <w:rFonts w:ascii="Trebuchet MS" w:hAnsi="Trebuchet MS"/>
          <w:color w:val="244061" w:themeColor="accent1" w:themeShade="80"/>
        </w:rPr>
        <w:t>descărcarea</w:t>
      </w:r>
      <w:r w:rsidR="006F716B">
        <w:rPr>
          <w:rFonts w:ascii="Trebuchet MS" w:hAnsi="Trebuchet MS"/>
          <w:color w:val="244061" w:themeColor="accent1" w:themeShade="80"/>
        </w:rPr>
        <w:t>, precum</w:t>
      </w:r>
      <w:r w:rsidRPr="00EA44CD">
        <w:rPr>
          <w:rFonts w:ascii="Trebuchet MS" w:hAnsi="Trebuchet MS"/>
          <w:color w:val="244061" w:themeColor="accent1" w:themeShade="80"/>
        </w:rPr>
        <w:t xml:space="preserve"> </w:t>
      </w:r>
      <w:r w:rsidR="006F716B">
        <w:rPr>
          <w:rFonts w:ascii="Trebuchet MS" w:hAnsi="Trebuchet MS"/>
          <w:color w:val="244061" w:themeColor="accent1" w:themeShade="80"/>
        </w:rPr>
        <w:t>și semnarea electronică</w:t>
      </w:r>
      <w:r w:rsidRPr="00EA44CD">
        <w:rPr>
          <w:rFonts w:ascii="Trebuchet MS" w:hAnsi="Trebuchet MS"/>
          <w:color w:val="244061" w:themeColor="accent1" w:themeShade="80"/>
        </w:rPr>
        <w:t xml:space="preserve"> a </w:t>
      </w:r>
      <w:r w:rsidR="007779DC" w:rsidRPr="00EA44CD">
        <w:rPr>
          <w:rFonts w:ascii="Trebuchet MS" w:hAnsi="Trebuchet MS"/>
          <w:color w:val="244061" w:themeColor="accent1" w:themeShade="80"/>
        </w:rPr>
        <w:t>declarațiilor</w:t>
      </w:r>
      <w:r w:rsidRPr="00EA44CD">
        <w:rPr>
          <w:rFonts w:ascii="Trebuchet MS" w:hAnsi="Trebuchet MS"/>
          <w:color w:val="244061" w:themeColor="accent1" w:themeShade="80"/>
        </w:rPr>
        <w:t xml:space="preserve"> aferente pentru reprezentant legal/</w:t>
      </w:r>
      <w:r w:rsidR="007779DC" w:rsidRPr="00EA44CD">
        <w:rPr>
          <w:rFonts w:ascii="Trebuchet MS" w:hAnsi="Trebuchet MS"/>
          <w:color w:val="244061" w:themeColor="accent1" w:themeShade="80"/>
        </w:rPr>
        <w:t>împuternicit</w:t>
      </w:r>
      <w:r w:rsidRPr="00EA44CD">
        <w:rPr>
          <w:rFonts w:ascii="Trebuchet MS" w:hAnsi="Trebuchet MS"/>
          <w:color w:val="244061" w:themeColor="accent1" w:themeShade="80"/>
        </w:rPr>
        <w:t xml:space="preserve"> pentru acea entitate.</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11.</w:t>
      </w:r>
      <w:r w:rsidRPr="00EA44CD">
        <w:rPr>
          <w:rFonts w:ascii="Trebuchet MS" w:hAnsi="Trebuchet MS"/>
          <w:color w:val="244061" w:themeColor="accent1" w:themeShade="80"/>
        </w:rPr>
        <w:tab/>
      </w:r>
      <w:r w:rsidR="007779DC" w:rsidRPr="00EA44CD">
        <w:rPr>
          <w:rFonts w:ascii="Trebuchet MS" w:hAnsi="Trebuchet MS"/>
          <w:color w:val="244061" w:themeColor="accent1" w:themeShade="80"/>
        </w:rPr>
        <w:t>După</w:t>
      </w:r>
      <w:r w:rsidRPr="00EA44CD">
        <w:rPr>
          <w:rFonts w:ascii="Trebuchet MS" w:hAnsi="Trebuchet MS"/>
          <w:color w:val="244061" w:themeColor="accent1" w:themeShade="80"/>
        </w:rPr>
        <w:t xml:space="preserve"> crearea </w:t>
      </w:r>
      <w:r w:rsidR="007779DC" w:rsidRPr="00EA44CD">
        <w:rPr>
          <w:rFonts w:ascii="Trebuchet MS" w:hAnsi="Trebuchet MS"/>
          <w:color w:val="244061" w:themeColor="accent1" w:themeShade="80"/>
        </w:rPr>
        <w:t>entității</w:t>
      </w:r>
      <w:r w:rsidRPr="00EA44CD">
        <w:rPr>
          <w:rFonts w:ascii="Trebuchet MS" w:hAnsi="Trebuchet MS"/>
          <w:color w:val="244061" w:themeColor="accent1" w:themeShade="80"/>
        </w:rPr>
        <w:t xml:space="preserve"> juridice la aceasta se pot </w:t>
      </w:r>
      <w:r w:rsidR="007779DC" w:rsidRPr="00EA44CD">
        <w:rPr>
          <w:rFonts w:ascii="Trebuchet MS" w:hAnsi="Trebuchet MS"/>
          <w:color w:val="244061" w:themeColor="accent1" w:themeShade="80"/>
        </w:rPr>
        <w:t>înrola</w:t>
      </w:r>
      <w:r w:rsidR="007F57C7">
        <w:rPr>
          <w:rFonts w:ascii="Trebuchet MS" w:hAnsi="Trebuchet MS"/>
          <w:color w:val="244061" w:themeColor="accent1" w:themeShade="80"/>
        </w:rPr>
        <w:t xml:space="preserve"> utilizatori ș</w:t>
      </w:r>
      <w:r w:rsidRPr="00EA44CD">
        <w:rPr>
          <w:rFonts w:ascii="Trebuchet MS" w:hAnsi="Trebuchet MS"/>
          <w:color w:val="244061" w:themeColor="accent1" w:themeShade="80"/>
        </w:rPr>
        <w:t xml:space="preserve">i se pot crea asocieri de </w:t>
      </w:r>
      <w:r w:rsidR="007779DC" w:rsidRPr="00EA44CD">
        <w:rPr>
          <w:rFonts w:ascii="Trebuchet MS" w:hAnsi="Trebuchet MS"/>
          <w:color w:val="244061" w:themeColor="accent1" w:themeShade="80"/>
        </w:rPr>
        <w:t>entități</w:t>
      </w:r>
      <w:r w:rsidRPr="00EA44CD">
        <w:rPr>
          <w:rFonts w:ascii="Trebuchet MS" w:hAnsi="Trebuchet MS"/>
          <w:color w:val="244061" w:themeColor="accent1" w:themeShade="80"/>
        </w:rPr>
        <w:t xml:space="preserve"> juridice la nivelul proiectele din portofoliul acelei </w:t>
      </w:r>
      <w:r w:rsidR="007779DC" w:rsidRPr="00EA44CD">
        <w:rPr>
          <w:rFonts w:ascii="Trebuchet MS" w:hAnsi="Trebuchet MS"/>
          <w:color w:val="244061" w:themeColor="accent1" w:themeShade="80"/>
        </w:rPr>
        <w:t>entități</w:t>
      </w:r>
      <w:r w:rsidRPr="00EA44CD">
        <w:rPr>
          <w:rFonts w:ascii="Trebuchet MS" w:hAnsi="Trebuchet MS"/>
          <w:color w:val="244061" w:themeColor="accent1" w:themeShade="80"/>
        </w:rPr>
        <w:t>.</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12.</w:t>
      </w:r>
      <w:r w:rsidRPr="00EA44CD">
        <w:rPr>
          <w:rFonts w:ascii="Trebuchet MS" w:hAnsi="Trebuchet MS"/>
          <w:color w:val="244061" w:themeColor="accent1" w:themeShade="80"/>
        </w:rPr>
        <w:tab/>
      </w:r>
      <w:r w:rsidR="00274393">
        <w:rPr>
          <w:rFonts w:ascii="Trebuchet MS" w:hAnsi="Trebuchet MS"/>
          <w:color w:val="244061" w:themeColor="accent1" w:themeShade="80"/>
        </w:rPr>
        <w:t>Î</w:t>
      </w:r>
      <w:r w:rsidRPr="00EA44CD">
        <w:rPr>
          <w:rFonts w:ascii="Trebuchet MS" w:hAnsi="Trebuchet MS"/>
          <w:color w:val="244061" w:themeColor="accent1" w:themeShade="80"/>
        </w:rPr>
        <w:t xml:space="preserve">n urma </w:t>
      </w:r>
      <w:r w:rsidR="007779DC" w:rsidRPr="00EA44CD">
        <w:rPr>
          <w:rFonts w:ascii="Trebuchet MS" w:hAnsi="Trebuchet MS"/>
          <w:color w:val="244061" w:themeColor="accent1" w:themeShade="80"/>
        </w:rPr>
        <w:t>creării</w:t>
      </w:r>
      <w:r w:rsidRPr="00EA44CD">
        <w:rPr>
          <w:rFonts w:ascii="Trebuchet MS" w:hAnsi="Trebuchet MS"/>
          <w:color w:val="244061" w:themeColor="accent1" w:themeShade="80"/>
        </w:rPr>
        <w:t xml:space="preserve"> </w:t>
      </w:r>
      <w:r w:rsidR="007779DC" w:rsidRPr="00EA44CD">
        <w:rPr>
          <w:rFonts w:ascii="Trebuchet MS" w:hAnsi="Trebuchet MS"/>
          <w:color w:val="244061" w:themeColor="accent1" w:themeShade="80"/>
        </w:rPr>
        <w:t>entității</w:t>
      </w:r>
      <w:r w:rsidRPr="00EA44CD">
        <w:rPr>
          <w:rFonts w:ascii="Trebuchet MS" w:hAnsi="Trebuchet MS"/>
          <w:color w:val="244061" w:themeColor="accent1" w:themeShade="80"/>
        </w:rPr>
        <w:t xml:space="preserve"> juridice, </w:t>
      </w:r>
      <w:r w:rsidR="007779DC" w:rsidRPr="00EA44CD">
        <w:rPr>
          <w:rFonts w:ascii="Trebuchet MS" w:hAnsi="Trebuchet MS"/>
          <w:color w:val="244061" w:themeColor="accent1" w:themeShade="80"/>
        </w:rPr>
        <w:t>înrolării</w:t>
      </w:r>
      <w:r w:rsidRPr="00EA44CD">
        <w:rPr>
          <w:rFonts w:ascii="Trebuchet MS" w:hAnsi="Trebuchet MS"/>
          <w:color w:val="244061" w:themeColor="accent1" w:themeShade="80"/>
        </w:rPr>
        <w:t xml:space="preserve"> de ut</w:t>
      </w:r>
      <w:r w:rsidR="00274393">
        <w:rPr>
          <w:rFonts w:ascii="Trebuchet MS" w:hAnsi="Trebuchet MS"/>
          <w:color w:val="244061" w:themeColor="accent1" w:themeShade="80"/>
        </w:rPr>
        <w:t>ilizatori se pot crea proiecte î</w:t>
      </w:r>
      <w:r w:rsidRPr="00EA44CD">
        <w:rPr>
          <w:rFonts w:ascii="Trebuchet MS" w:hAnsi="Trebuchet MS"/>
          <w:color w:val="244061" w:themeColor="accent1" w:themeShade="80"/>
        </w:rPr>
        <w:t xml:space="preserve">n sistem, la care se pot  asocia </w:t>
      </w:r>
      <w:r w:rsidR="007779DC" w:rsidRPr="00EA44CD">
        <w:rPr>
          <w:rFonts w:ascii="Trebuchet MS" w:hAnsi="Trebuchet MS"/>
          <w:color w:val="244061" w:themeColor="accent1" w:themeShade="80"/>
        </w:rPr>
        <w:t>entități</w:t>
      </w:r>
      <w:r w:rsidRPr="00EA44CD">
        <w:rPr>
          <w:rFonts w:ascii="Trebuchet MS" w:hAnsi="Trebuchet MS"/>
          <w:color w:val="244061" w:themeColor="accent1" w:themeShade="80"/>
        </w:rPr>
        <w:t xml:space="preserve"> juridice, de asemenea pe baza unui cod de asociere solicitat </w:t>
      </w:r>
      <w:r w:rsidR="007779DC" w:rsidRPr="00EA44CD">
        <w:rPr>
          <w:rFonts w:ascii="Trebuchet MS" w:hAnsi="Trebuchet MS"/>
          <w:color w:val="244061" w:themeColor="accent1" w:themeShade="80"/>
        </w:rPr>
        <w:t>entității</w:t>
      </w:r>
      <w:r w:rsidRPr="00EA44CD">
        <w:rPr>
          <w:rFonts w:ascii="Trebuchet MS" w:hAnsi="Trebuchet MS"/>
          <w:color w:val="244061" w:themeColor="accent1" w:themeShade="80"/>
        </w:rPr>
        <w:t xml:space="preserve"> care a creat proiectul, disponibil </w:t>
      </w:r>
      <w:r w:rsidR="00274393">
        <w:rPr>
          <w:rFonts w:ascii="Trebuchet MS" w:hAnsi="Trebuchet MS"/>
          <w:color w:val="244061" w:themeColor="accent1" w:themeShade="80"/>
        </w:rPr>
        <w:t>î</w:t>
      </w:r>
      <w:r w:rsidRPr="00EA44CD">
        <w:rPr>
          <w:rFonts w:ascii="Trebuchet MS" w:hAnsi="Trebuchet MS"/>
          <w:color w:val="244061" w:themeColor="accent1" w:themeShade="80"/>
        </w:rPr>
        <w:t xml:space="preserve">n </w:t>
      </w:r>
      <w:r w:rsidR="007779DC" w:rsidRPr="00EA44CD">
        <w:rPr>
          <w:rFonts w:ascii="Trebuchet MS" w:hAnsi="Trebuchet MS"/>
          <w:color w:val="244061" w:themeColor="accent1" w:themeShade="80"/>
        </w:rPr>
        <w:t>funcția</w:t>
      </w:r>
      <w:r w:rsidRPr="00EA44CD">
        <w:rPr>
          <w:rFonts w:ascii="Trebuchet MS" w:hAnsi="Trebuchet MS"/>
          <w:color w:val="244061" w:themeColor="accent1" w:themeShade="80"/>
        </w:rPr>
        <w:t xml:space="preserve"> Atribute proiect. Fluxul este </w:t>
      </w:r>
      <w:r w:rsidR="007779DC" w:rsidRPr="00EA44CD">
        <w:rPr>
          <w:rFonts w:ascii="Trebuchet MS" w:hAnsi="Trebuchet MS"/>
          <w:color w:val="244061" w:themeColor="accent1" w:themeShade="80"/>
        </w:rPr>
        <w:t>același</w:t>
      </w:r>
      <w:r w:rsidRPr="00EA44CD">
        <w:rPr>
          <w:rFonts w:ascii="Trebuchet MS" w:hAnsi="Trebuchet MS"/>
          <w:color w:val="244061" w:themeColor="accent1" w:themeShade="80"/>
        </w:rPr>
        <w:t xml:space="preserve"> ca la </w:t>
      </w:r>
      <w:r w:rsidR="007779DC" w:rsidRPr="00EA44CD">
        <w:rPr>
          <w:rFonts w:ascii="Trebuchet MS" w:hAnsi="Trebuchet MS"/>
          <w:color w:val="244061" w:themeColor="accent1" w:themeShade="80"/>
        </w:rPr>
        <w:t>înrolare</w:t>
      </w:r>
      <w:r w:rsidRPr="00EA44CD">
        <w:rPr>
          <w:rFonts w:ascii="Trebuchet MS" w:hAnsi="Trebuchet MS"/>
          <w:color w:val="244061" w:themeColor="accent1" w:themeShade="80"/>
        </w:rPr>
        <w:t xml:space="preserve"> solicitare/acceptare;</w:t>
      </w:r>
    </w:p>
    <w:p w:rsidR="00F965F2" w:rsidRPr="00EA44CD" w:rsidRDefault="00F965F2" w:rsidP="00A64B49">
      <w:pPr>
        <w:spacing w:before="120" w:after="120" w:line="240" w:lineRule="auto"/>
        <w:jc w:val="both"/>
        <w:rPr>
          <w:rFonts w:ascii="Trebuchet MS" w:hAnsi="Trebuchet MS"/>
          <w:color w:val="244061" w:themeColor="accent1" w:themeShade="80"/>
        </w:rPr>
      </w:pP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c.</w:t>
      </w:r>
      <w:r w:rsidRPr="00EA44CD">
        <w:rPr>
          <w:rFonts w:ascii="Trebuchet MS" w:hAnsi="Trebuchet MS"/>
          <w:color w:val="244061" w:themeColor="accent1" w:themeShade="80"/>
        </w:rPr>
        <w:tab/>
        <w:t>INROLAREA = Asocierea unei persoane fizice la o persoană juridică</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13.</w:t>
      </w:r>
      <w:r w:rsidRPr="00EA44CD">
        <w:rPr>
          <w:rFonts w:ascii="Trebuchet MS" w:hAnsi="Trebuchet MS"/>
          <w:color w:val="244061" w:themeColor="accent1" w:themeShade="80"/>
        </w:rPr>
        <w:tab/>
        <w:t xml:space="preserve">Pentru </w:t>
      </w:r>
      <w:r w:rsidR="007779DC" w:rsidRPr="00EA44CD">
        <w:rPr>
          <w:rFonts w:ascii="Trebuchet MS" w:hAnsi="Trebuchet MS"/>
          <w:color w:val="244061" w:themeColor="accent1" w:themeShade="80"/>
        </w:rPr>
        <w:t>înrolarea</w:t>
      </w:r>
      <w:r w:rsidRPr="00EA44CD">
        <w:rPr>
          <w:rFonts w:ascii="Trebuchet MS" w:hAnsi="Trebuchet MS"/>
          <w:color w:val="244061" w:themeColor="accent1" w:themeShade="80"/>
        </w:rPr>
        <w:t xml:space="preserve"> la o persoana juridica pentru a crea si edita proiecte pentru aceea persoana juridica este necesara </w:t>
      </w:r>
      <w:r w:rsidR="007779DC" w:rsidRPr="00EA44CD">
        <w:rPr>
          <w:rFonts w:ascii="Trebuchet MS" w:hAnsi="Trebuchet MS"/>
          <w:color w:val="244061" w:themeColor="accent1" w:themeShade="80"/>
        </w:rPr>
        <w:t>cunoașterea</w:t>
      </w:r>
      <w:r w:rsidRPr="00EA44CD">
        <w:rPr>
          <w:rFonts w:ascii="Trebuchet MS" w:hAnsi="Trebuchet MS"/>
          <w:color w:val="244061" w:themeColor="accent1" w:themeShade="80"/>
        </w:rPr>
        <w:t xml:space="preserve"> unui cod de </w:t>
      </w:r>
      <w:r w:rsidR="007779DC" w:rsidRPr="00EA44CD">
        <w:rPr>
          <w:rFonts w:ascii="Trebuchet MS" w:hAnsi="Trebuchet MS"/>
          <w:color w:val="244061" w:themeColor="accent1" w:themeShade="80"/>
        </w:rPr>
        <w:t>înrolare</w:t>
      </w:r>
      <w:r w:rsidRPr="00EA44CD">
        <w:rPr>
          <w:rFonts w:ascii="Trebuchet MS" w:hAnsi="Trebuchet MS"/>
          <w:color w:val="244061" w:themeColor="accent1" w:themeShade="80"/>
        </w:rPr>
        <w:t xml:space="preserve"> </w:t>
      </w:r>
      <w:r w:rsidR="007779DC" w:rsidRPr="00EA44CD">
        <w:rPr>
          <w:rFonts w:ascii="Trebuchet MS" w:hAnsi="Trebuchet MS"/>
          <w:color w:val="244061" w:themeColor="accent1" w:themeShade="80"/>
        </w:rPr>
        <w:t>obținut</w:t>
      </w:r>
      <w:r w:rsidRPr="00EA44CD">
        <w:rPr>
          <w:rFonts w:ascii="Trebuchet MS" w:hAnsi="Trebuchet MS"/>
          <w:color w:val="244061" w:themeColor="accent1" w:themeShade="80"/>
        </w:rPr>
        <w:t xml:space="preserve"> de la persoana juridica unde se </w:t>
      </w:r>
      <w:r w:rsidR="007779DC" w:rsidRPr="00EA44CD">
        <w:rPr>
          <w:rFonts w:ascii="Trebuchet MS" w:hAnsi="Trebuchet MS"/>
          <w:color w:val="244061" w:themeColor="accent1" w:themeShade="80"/>
        </w:rPr>
        <w:t>dorește</w:t>
      </w:r>
      <w:r w:rsidRPr="00EA44CD">
        <w:rPr>
          <w:rFonts w:ascii="Trebuchet MS" w:hAnsi="Trebuchet MS"/>
          <w:color w:val="244061" w:themeColor="accent1" w:themeShade="80"/>
        </w:rPr>
        <w:t xml:space="preserve"> </w:t>
      </w:r>
      <w:r w:rsidR="007779DC" w:rsidRPr="00EA44CD">
        <w:rPr>
          <w:rFonts w:ascii="Trebuchet MS" w:hAnsi="Trebuchet MS"/>
          <w:color w:val="244061" w:themeColor="accent1" w:themeShade="80"/>
        </w:rPr>
        <w:t>înrolarea</w:t>
      </w:r>
      <w:r w:rsidRPr="00EA44CD">
        <w:rPr>
          <w:rFonts w:ascii="Trebuchet MS" w:hAnsi="Trebuchet MS"/>
          <w:color w:val="244061" w:themeColor="accent1" w:themeShade="80"/>
        </w:rPr>
        <w:t xml:space="preserve">. </w:t>
      </w:r>
      <w:r w:rsidR="007779DC" w:rsidRPr="00EA44CD">
        <w:rPr>
          <w:rFonts w:ascii="Trebuchet MS" w:hAnsi="Trebuchet MS"/>
          <w:color w:val="244061" w:themeColor="accent1" w:themeShade="80"/>
        </w:rPr>
        <w:t>După</w:t>
      </w:r>
      <w:r w:rsidRPr="00EA44CD">
        <w:rPr>
          <w:rFonts w:ascii="Trebuchet MS" w:hAnsi="Trebuchet MS"/>
          <w:color w:val="244061" w:themeColor="accent1" w:themeShade="80"/>
        </w:rPr>
        <w:t xml:space="preserve"> solicitarea de </w:t>
      </w:r>
      <w:r w:rsidR="007779DC" w:rsidRPr="00EA44CD">
        <w:rPr>
          <w:rFonts w:ascii="Trebuchet MS" w:hAnsi="Trebuchet MS"/>
          <w:color w:val="244061" w:themeColor="accent1" w:themeShade="80"/>
        </w:rPr>
        <w:t>înrolare</w:t>
      </w:r>
      <w:r w:rsidRPr="00EA44CD">
        <w:rPr>
          <w:rFonts w:ascii="Trebuchet MS" w:hAnsi="Trebuchet MS"/>
          <w:color w:val="244061" w:themeColor="accent1" w:themeShade="80"/>
        </w:rPr>
        <w:t xml:space="preserve"> trebuie primit acceptul din partea </w:t>
      </w:r>
      <w:r w:rsidR="007779DC" w:rsidRPr="00EA44CD">
        <w:rPr>
          <w:rFonts w:ascii="Trebuchet MS" w:hAnsi="Trebuchet MS"/>
          <w:color w:val="244061" w:themeColor="accent1" w:themeShade="80"/>
        </w:rPr>
        <w:t>entității</w:t>
      </w:r>
      <w:r w:rsidRPr="00EA44CD">
        <w:rPr>
          <w:rFonts w:ascii="Trebuchet MS" w:hAnsi="Trebuchet MS"/>
          <w:color w:val="244061" w:themeColor="accent1" w:themeShade="80"/>
        </w:rPr>
        <w:t xml:space="preserve">. </w:t>
      </w:r>
      <w:r w:rsidR="007779DC" w:rsidRPr="00EA44CD">
        <w:rPr>
          <w:rFonts w:ascii="Trebuchet MS" w:hAnsi="Trebuchet MS"/>
          <w:color w:val="244061" w:themeColor="accent1" w:themeShade="80"/>
        </w:rPr>
        <w:t>După</w:t>
      </w:r>
      <w:r w:rsidRPr="00EA44CD">
        <w:rPr>
          <w:rFonts w:ascii="Trebuchet MS" w:hAnsi="Trebuchet MS"/>
          <w:color w:val="244061" w:themeColor="accent1" w:themeShade="80"/>
        </w:rPr>
        <w:t xml:space="preserve"> primirea acceptului se pot crea si edita proiecte pentru aceea persoana juridică.</w:t>
      </w:r>
    </w:p>
    <w:p w:rsidR="00F965F2" w:rsidRPr="00EA44CD" w:rsidRDefault="00F965F2" w:rsidP="00A64B49">
      <w:pPr>
        <w:spacing w:before="120" w:after="120" w:line="240" w:lineRule="auto"/>
        <w:jc w:val="both"/>
        <w:rPr>
          <w:rFonts w:ascii="Trebuchet MS" w:hAnsi="Trebuchet MS"/>
          <w:color w:val="244061" w:themeColor="accent1" w:themeShade="80"/>
        </w:rPr>
      </w:pP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d.</w:t>
      </w:r>
      <w:r w:rsidRPr="00EA44CD">
        <w:rPr>
          <w:rFonts w:ascii="Trebuchet MS" w:hAnsi="Trebuchet MS"/>
          <w:color w:val="244061" w:themeColor="accent1" w:themeShade="80"/>
        </w:rPr>
        <w:tab/>
      </w:r>
      <w:r w:rsidR="007779DC" w:rsidRPr="00EA44CD">
        <w:rPr>
          <w:rFonts w:ascii="Trebuchet MS" w:hAnsi="Trebuchet MS"/>
          <w:color w:val="244061" w:themeColor="accent1" w:themeShade="80"/>
        </w:rPr>
        <w:t>Începerea</w:t>
      </w:r>
      <w:r w:rsidRPr="00EA44CD">
        <w:rPr>
          <w:rFonts w:ascii="Trebuchet MS" w:hAnsi="Trebuchet MS"/>
          <w:color w:val="244061" w:themeColor="accent1" w:themeShade="80"/>
        </w:rPr>
        <w:t xml:space="preserve"> </w:t>
      </w:r>
      <w:r w:rsidR="007779DC" w:rsidRPr="00EA44CD">
        <w:rPr>
          <w:rFonts w:ascii="Trebuchet MS" w:hAnsi="Trebuchet MS"/>
          <w:color w:val="244061" w:themeColor="accent1" w:themeShade="80"/>
        </w:rPr>
        <w:t>completării</w:t>
      </w:r>
      <w:r w:rsidRPr="00EA44CD">
        <w:rPr>
          <w:rFonts w:ascii="Trebuchet MS" w:hAnsi="Trebuchet MS"/>
          <w:color w:val="244061" w:themeColor="accent1" w:themeShade="80"/>
        </w:rPr>
        <w:t xml:space="preserve"> unei SOLICITARI de FINANTARE</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14.</w:t>
      </w:r>
      <w:r w:rsidRPr="00EA44CD">
        <w:rPr>
          <w:rFonts w:ascii="Trebuchet MS" w:hAnsi="Trebuchet MS"/>
          <w:color w:val="244061" w:themeColor="accent1" w:themeShade="80"/>
        </w:rPr>
        <w:tab/>
        <w:t>Crearea de proiecte in sistem presupune definirea unui titlu si alegerea apelului pe care va fi depus proiectul (din lista tuturor apelurilor deschise in acel moment).</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15.</w:t>
      </w:r>
      <w:r w:rsidRPr="00EA44CD">
        <w:rPr>
          <w:rFonts w:ascii="Trebuchet MS" w:hAnsi="Trebuchet MS"/>
          <w:color w:val="244061" w:themeColor="accent1" w:themeShade="80"/>
        </w:rPr>
        <w:tab/>
        <w:t xml:space="preserve">Utilizatorul </w:t>
      </w:r>
      <w:r w:rsidR="007779DC" w:rsidRPr="00EA44CD">
        <w:rPr>
          <w:rFonts w:ascii="Trebuchet MS" w:hAnsi="Trebuchet MS"/>
          <w:color w:val="244061" w:themeColor="accent1" w:themeShade="80"/>
        </w:rPr>
        <w:t>înrolat</w:t>
      </w:r>
      <w:r w:rsidRPr="00EA44CD">
        <w:rPr>
          <w:rFonts w:ascii="Trebuchet MS" w:hAnsi="Trebuchet MS"/>
          <w:color w:val="244061" w:themeColor="accent1" w:themeShade="80"/>
        </w:rPr>
        <w:t xml:space="preserve"> unei </w:t>
      </w:r>
      <w:r w:rsidR="007779DC" w:rsidRPr="00EA44CD">
        <w:rPr>
          <w:rFonts w:ascii="Trebuchet MS" w:hAnsi="Trebuchet MS"/>
          <w:color w:val="244061" w:themeColor="accent1" w:themeShade="80"/>
        </w:rPr>
        <w:t>entități</w:t>
      </w:r>
      <w:r w:rsidRPr="00EA44CD">
        <w:rPr>
          <w:rFonts w:ascii="Trebuchet MS" w:hAnsi="Trebuchet MS"/>
          <w:color w:val="244061" w:themeColor="accent1" w:themeShade="80"/>
        </w:rPr>
        <w:t xml:space="preserve"> juridice (persoana fizica asociat unei </w:t>
      </w:r>
      <w:r w:rsidR="007779DC" w:rsidRPr="00EA44CD">
        <w:rPr>
          <w:rFonts w:ascii="Trebuchet MS" w:hAnsi="Trebuchet MS"/>
          <w:color w:val="244061" w:themeColor="accent1" w:themeShade="80"/>
        </w:rPr>
        <w:t>entități</w:t>
      </w:r>
      <w:r w:rsidRPr="00EA44CD">
        <w:rPr>
          <w:rFonts w:ascii="Trebuchet MS" w:hAnsi="Trebuchet MS"/>
          <w:color w:val="244061" w:themeColor="accent1" w:themeShade="80"/>
        </w:rPr>
        <w:t xml:space="preserve"> persoana juridica) va putea vedea si va putea alege din toate proiectele create pe acea entitate juridica.</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16.</w:t>
      </w:r>
      <w:r w:rsidRPr="00EA44CD">
        <w:rPr>
          <w:rFonts w:ascii="Trebuchet MS" w:hAnsi="Trebuchet MS"/>
          <w:color w:val="244061" w:themeColor="accent1" w:themeShade="80"/>
        </w:rPr>
        <w:tab/>
      </w:r>
      <w:r w:rsidR="007779DC" w:rsidRPr="00EA44CD">
        <w:rPr>
          <w:rFonts w:ascii="Trebuchet MS" w:hAnsi="Trebuchet MS"/>
          <w:color w:val="244061" w:themeColor="accent1" w:themeShade="80"/>
        </w:rPr>
        <w:t>După</w:t>
      </w:r>
      <w:r w:rsidRPr="00EA44CD">
        <w:rPr>
          <w:rFonts w:ascii="Trebuchet MS" w:hAnsi="Trebuchet MS"/>
          <w:color w:val="244061" w:themeColor="accent1" w:themeShade="80"/>
        </w:rPr>
        <w:t xml:space="preserve"> crearea/alegerea unui proiect se pot introduce date pe structura definita de AM/OI la apelul ales pentru acel proiect.</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17.</w:t>
      </w:r>
      <w:r w:rsidRPr="00EA44CD">
        <w:rPr>
          <w:rFonts w:ascii="Trebuchet MS" w:hAnsi="Trebuchet MS"/>
          <w:color w:val="244061" w:themeColor="accent1" w:themeShade="80"/>
        </w:rPr>
        <w:tab/>
        <w:t xml:space="preserve">Introducerea de date se poate face pe </w:t>
      </w:r>
      <w:r w:rsidR="007779DC" w:rsidRPr="00EA44CD">
        <w:rPr>
          <w:rFonts w:ascii="Trebuchet MS" w:hAnsi="Trebuchet MS"/>
          <w:color w:val="244061" w:themeColor="accent1" w:themeShade="80"/>
        </w:rPr>
        <w:t>pași</w:t>
      </w:r>
      <w:r w:rsidRPr="00EA44CD">
        <w:rPr>
          <w:rFonts w:ascii="Trebuchet MS" w:hAnsi="Trebuchet MS"/>
          <w:color w:val="244061" w:themeColor="accent1" w:themeShade="80"/>
        </w:rPr>
        <w:t xml:space="preserve">, unul </w:t>
      </w:r>
      <w:r w:rsidR="007779DC" w:rsidRPr="00EA44CD">
        <w:rPr>
          <w:rFonts w:ascii="Trebuchet MS" w:hAnsi="Trebuchet MS"/>
          <w:color w:val="244061" w:themeColor="accent1" w:themeShade="80"/>
        </w:rPr>
        <w:t>după</w:t>
      </w:r>
      <w:r w:rsidRPr="00EA44CD">
        <w:rPr>
          <w:rFonts w:ascii="Trebuchet MS" w:hAnsi="Trebuchet MS"/>
          <w:color w:val="244061" w:themeColor="accent1" w:themeShade="80"/>
        </w:rPr>
        <w:t xml:space="preserve"> </w:t>
      </w:r>
      <w:r w:rsidR="007779DC" w:rsidRPr="00EA44CD">
        <w:rPr>
          <w:rFonts w:ascii="Trebuchet MS" w:hAnsi="Trebuchet MS"/>
          <w:color w:val="244061" w:themeColor="accent1" w:themeShade="80"/>
        </w:rPr>
        <w:t>celălalt</w:t>
      </w:r>
      <w:r w:rsidRPr="00EA44CD">
        <w:rPr>
          <w:rFonts w:ascii="Trebuchet MS" w:hAnsi="Trebuchet MS"/>
          <w:color w:val="244061" w:themeColor="accent1" w:themeShade="80"/>
        </w:rPr>
        <w:t xml:space="preserve">, sau </w:t>
      </w:r>
      <w:r w:rsidR="007779DC" w:rsidRPr="00EA44CD">
        <w:rPr>
          <w:rFonts w:ascii="Trebuchet MS" w:hAnsi="Trebuchet MS"/>
          <w:color w:val="244061" w:themeColor="accent1" w:themeShade="80"/>
        </w:rPr>
        <w:t>utilizând</w:t>
      </w:r>
      <w:r w:rsidRPr="00EA44CD">
        <w:rPr>
          <w:rFonts w:ascii="Trebuchet MS" w:hAnsi="Trebuchet MS"/>
          <w:color w:val="244061" w:themeColor="accent1" w:themeShade="80"/>
        </w:rPr>
        <w:t xml:space="preserve"> aleator</w:t>
      </w:r>
      <w:r w:rsidR="00BC5FB7">
        <w:rPr>
          <w:rFonts w:ascii="Trebuchet MS" w:hAnsi="Trebuchet MS"/>
          <w:color w:val="244061" w:themeColor="accent1" w:themeShade="80"/>
        </w:rPr>
        <w:t>iu</w:t>
      </w:r>
      <w:r w:rsidRPr="00EA44CD">
        <w:rPr>
          <w:rFonts w:ascii="Trebuchet MS" w:hAnsi="Trebuchet MS"/>
          <w:color w:val="244061" w:themeColor="accent1" w:themeShade="80"/>
        </w:rPr>
        <w:t xml:space="preserve"> </w:t>
      </w:r>
      <w:r w:rsidR="007779DC" w:rsidRPr="00EA44CD">
        <w:rPr>
          <w:rFonts w:ascii="Trebuchet MS" w:hAnsi="Trebuchet MS"/>
          <w:color w:val="244061" w:themeColor="accent1" w:themeShade="80"/>
        </w:rPr>
        <w:t>funcțiile</w:t>
      </w:r>
      <w:r w:rsidRPr="00EA44CD">
        <w:rPr>
          <w:rFonts w:ascii="Trebuchet MS" w:hAnsi="Trebuchet MS"/>
          <w:color w:val="244061" w:themeColor="accent1" w:themeShade="80"/>
        </w:rPr>
        <w:t xml:space="preserve"> din </w:t>
      </w:r>
      <w:r w:rsidR="007779DC" w:rsidRPr="00EA44CD">
        <w:rPr>
          <w:rFonts w:ascii="Trebuchet MS" w:hAnsi="Trebuchet MS"/>
          <w:color w:val="244061" w:themeColor="accent1" w:themeShade="80"/>
        </w:rPr>
        <w:t>stânga</w:t>
      </w:r>
      <w:r w:rsidRPr="00EA44CD">
        <w:rPr>
          <w:rFonts w:ascii="Trebuchet MS" w:hAnsi="Trebuchet MS"/>
          <w:color w:val="244061" w:themeColor="accent1" w:themeShade="80"/>
        </w:rPr>
        <w:t xml:space="preserve"> ecranului.</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18.</w:t>
      </w:r>
      <w:r w:rsidRPr="00EA44CD">
        <w:rPr>
          <w:rFonts w:ascii="Trebuchet MS" w:hAnsi="Trebuchet MS"/>
          <w:color w:val="244061" w:themeColor="accent1" w:themeShade="80"/>
        </w:rPr>
        <w:tab/>
        <w:t xml:space="preserve">Sistemul permite </w:t>
      </w:r>
      <w:r w:rsidR="007779DC" w:rsidRPr="00EA44CD">
        <w:rPr>
          <w:rFonts w:ascii="Trebuchet MS" w:hAnsi="Trebuchet MS"/>
          <w:color w:val="244061" w:themeColor="accent1" w:themeShade="80"/>
        </w:rPr>
        <w:t>atașarea</w:t>
      </w:r>
      <w:r w:rsidRPr="00EA44CD">
        <w:rPr>
          <w:rFonts w:ascii="Trebuchet MS" w:hAnsi="Trebuchet MS"/>
          <w:color w:val="244061" w:themeColor="accent1" w:themeShade="80"/>
        </w:rPr>
        <w:t xml:space="preserve"> de documente, in </w:t>
      </w:r>
      <w:r w:rsidR="007779DC" w:rsidRPr="00EA44CD">
        <w:rPr>
          <w:rFonts w:ascii="Trebuchet MS" w:hAnsi="Trebuchet MS"/>
          <w:color w:val="244061" w:themeColor="accent1" w:themeShade="80"/>
        </w:rPr>
        <w:t>funcție</w:t>
      </w:r>
      <w:r w:rsidRPr="00EA44CD">
        <w:rPr>
          <w:rFonts w:ascii="Trebuchet MS" w:hAnsi="Trebuchet MS"/>
          <w:color w:val="244061" w:themeColor="accent1" w:themeShade="80"/>
        </w:rPr>
        <w:t xml:space="preserve"> de </w:t>
      </w:r>
      <w:r w:rsidR="007779DC" w:rsidRPr="00EA44CD">
        <w:rPr>
          <w:rFonts w:ascii="Trebuchet MS" w:hAnsi="Trebuchet MS"/>
          <w:color w:val="244061" w:themeColor="accent1" w:themeShade="80"/>
        </w:rPr>
        <w:t>necesitățile</w:t>
      </w:r>
      <w:r w:rsidRPr="00EA44CD">
        <w:rPr>
          <w:rFonts w:ascii="Trebuchet MS" w:hAnsi="Trebuchet MS"/>
          <w:color w:val="244061" w:themeColor="accent1" w:themeShade="80"/>
        </w:rPr>
        <w:t xml:space="preserve"> stabilite in Ghidurile </w:t>
      </w:r>
      <w:r w:rsidR="007779DC" w:rsidRPr="00EA44CD">
        <w:rPr>
          <w:rFonts w:ascii="Trebuchet MS" w:hAnsi="Trebuchet MS"/>
          <w:color w:val="244061" w:themeColor="accent1" w:themeShade="80"/>
        </w:rPr>
        <w:t>Condiții</w:t>
      </w:r>
      <w:r w:rsidRPr="00EA44CD">
        <w:rPr>
          <w:rFonts w:ascii="Trebuchet MS" w:hAnsi="Trebuchet MS"/>
          <w:color w:val="244061" w:themeColor="accent1" w:themeShade="80"/>
        </w:rPr>
        <w:t xml:space="preserve"> Specifice.</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19.</w:t>
      </w:r>
      <w:r w:rsidRPr="00EA44CD">
        <w:rPr>
          <w:rFonts w:ascii="Trebuchet MS" w:hAnsi="Trebuchet MS"/>
          <w:color w:val="244061" w:themeColor="accent1" w:themeShade="80"/>
        </w:rPr>
        <w:tab/>
      </w:r>
      <w:r w:rsidR="007779DC" w:rsidRPr="00EA44CD">
        <w:rPr>
          <w:rFonts w:ascii="Trebuchet MS" w:hAnsi="Trebuchet MS"/>
          <w:color w:val="244061" w:themeColor="accent1" w:themeShade="80"/>
        </w:rPr>
        <w:t>După</w:t>
      </w:r>
      <w:r w:rsidRPr="00EA44CD">
        <w:rPr>
          <w:rFonts w:ascii="Trebuchet MS" w:hAnsi="Trebuchet MS"/>
          <w:color w:val="244061" w:themeColor="accent1" w:themeShade="80"/>
        </w:rPr>
        <w:t xml:space="preserve"> introducerea </w:t>
      </w:r>
      <w:r w:rsidR="007779DC" w:rsidRPr="00EA44CD">
        <w:rPr>
          <w:rFonts w:ascii="Trebuchet MS" w:hAnsi="Trebuchet MS"/>
          <w:color w:val="244061" w:themeColor="accent1" w:themeShade="80"/>
        </w:rPr>
        <w:t>informațiilor</w:t>
      </w:r>
      <w:r w:rsidRPr="00EA44CD">
        <w:rPr>
          <w:rFonts w:ascii="Trebuchet MS" w:hAnsi="Trebuchet MS"/>
          <w:color w:val="244061" w:themeColor="accent1" w:themeShade="80"/>
        </w:rPr>
        <w:t xml:space="preserve"> in pasul respectiv este necesara salvarea acestora !</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20.</w:t>
      </w:r>
      <w:r w:rsidRPr="00EA44CD">
        <w:rPr>
          <w:rFonts w:ascii="Trebuchet MS" w:hAnsi="Trebuchet MS"/>
          <w:color w:val="244061" w:themeColor="accent1" w:themeShade="80"/>
        </w:rPr>
        <w:tab/>
        <w:t xml:space="preserve">Sistemul permite vizualizarea tuturor </w:t>
      </w:r>
      <w:r w:rsidR="007779DC" w:rsidRPr="00EA44CD">
        <w:rPr>
          <w:rFonts w:ascii="Trebuchet MS" w:hAnsi="Trebuchet MS"/>
          <w:color w:val="244061" w:themeColor="accent1" w:themeShade="80"/>
        </w:rPr>
        <w:t>informațiilor</w:t>
      </w:r>
      <w:r w:rsidRPr="00EA44CD">
        <w:rPr>
          <w:rFonts w:ascii="Trebuchet MS" w:hAnsi="Trebuchet MS"/>
          <w:color w:val="244061" w:themeColor="accent1" w:themeShade="80"/>
        </w:rPr>
        <w:t xml:space="preserve"> introduse in cererea de </w:t>
      </w:r>
      <w:r w:rsidR="007779DC" w:rsidRPr="00EA44CD">
        <w:rPr>
          <w:rFonts w:ascii="Trebuchet MS" w:hAnsi="Trebuchet MS"/>
          <w:color w:val="244061" w:themeColor="accent1" w:themeShade="80"/>
        </w:rPr>
        <w:t>finanțare</w:t>
      </w:r>
      <w:r w:rsidRPr="00EA44CD">
        <w:rPr>
          <w:rFonts w:ascii="Trebuchet MS" w:hAnsi="Trebuchet MS"/>
          <w:color w:val="244061" w:themeColor="accent1" w:themeShade="80"/>
        </w:rPr>
        <w:t xml:space="preserve"> prin </w:t>
      </w:r>
      <w:r w:rsidR="007779DC" w:rsidRPr="00EA44CD">
        <w:rPr>
          <w:rFonts w:ascii="Trebuchet MS" w:hAnsi="Trebuchet MS"/>
          <w:color w:val="244061" w:themeColor="accent1" w:themeShade="80"/>
        </w:rPr>
        <w:t>funcția</w:t>
      </w:r>
      <w:r w:rsidRPr="00EA44CD">
        <w:rPr>
          <w:rFonts w:ascii="Trebuchet MS" w:hAnsi="Trebuchet MS"/>
          <w:color w:val="244061" w:themeColor="accent1" w:themeShade="80"/>
        </w:rPr>
        <w:t xml:space="preserve"> de la meniul „Vizualizare proiect”</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21.</w:t>
      </w:r>
      <w:r w:rsidRPr="00EA44CD">
        <w:rPr>
          <w:rFonts w:ascii="Trebuchet MS" w:hAnsi="Trebuchet MS"/>
          <w:color w:val="244061" w:themeColor="accent1" w:themeShade="80"/>
        </w:rPr>
        <w:tab/>
        <w:t xml:space="preserve">Pentru transmiterea proiectului se vor parcurge </w:t>
      </w:r>
      <w:r w:rsidR="004232A7" w:rsidRPr="00EA44CD">
        <w:rPr>
          <w:rFonts w:ascii="Trebuchet MS" w:hAnsi="Trebuchet MS"/>
          <w:color w:val="244061" w:themeColor="accent1" w:themeShade="80"/>
        </w:rPr>
        <w:t>următorii</w:t>
      </w:r>
      <w:r w:rsidRPr="00EA44CD">
        <w:rPr>
          <w:rFonts w:ascii="Trebuchet MS" w:hAnsi="Trebuchet MS"/>
          <w:color w:val="244061" w:themeColor="accent1" w:themeShade="80"/>
        </w:rPr>
        <w:t xml:space="preserve"> </w:t>
      </w:r>
      <w:r w:rsidR="004232A7" w:rsidRPr="00EA44CD">
        <w:rPr>
          <w:rFonts w:ascii="Trebuchet MS" w:hAnsi="Trebuchet MS"/>
          <w:color w:val="244061" w:themeColor="accent1" w:themeShade="80"/>
        </w:rPr>
        <w:t>pași</w:t>
      </w:r>
      <w:r w:rsidRPr="00EA44CD">
        <w:rPr>
          <w:rFonts w:ascii="Trebuchet MS" w:hAnsi="Trebuchet MS"/>
          <w:color w:val="244061" w:themeColor="accent1" w:themeShade="80"/>
        </w:rPr>
        <w:t>:</w:t>
      </w:r>
    </w:p>
    <w:p w:rsidR="00F965F2" w:rsidRPr="00EA44CD" w:rsidRDefault="00F965F2" w:rsidP="00A64B49">
      <w:pPr>
        <w:spacing w:before="120" w:after="120" w:line="240" w:lineRule="auto"/>
        <w:ind w:left="709"/>
        <w:jc w:val="both"/>
        <w:rPr>
          <w:rFonts w:ascii="Trebuchet MS" w:hAnsi="Trebuchet MS"/>
          <w:color w:val="244061" w:themeColor="accent1" w:themeShade="80"/>
        </w:rPr>
      </w:pPr>
      <w:r w:rsidRPr="00EA44CD">
        <w:rPr>
          <w:rFonts w:ascii="Trebuchet MS" w:hAnsi="Trebuchet MS"/>
          <w:color w:val="244061" w:themeColor="accent1" w:themeShade="80"/>
        </w:rPr>
        <w:t>pas 1 - se selectează funcția ”Transmitere proiect”;</w:t>
      </w:r>
    </w:p>
    <w:p w:rsidR="00F965F2" w:rsidRPr="00EA44CD" w:rsidRDefault="00F965F2" w:rsidP="00A64B49">
      <w:pPr>
        <w:spacing w:before="120" w:after="120" w:line="240" w:lineRule="auto"/>
        <w:ind w:left="709"/>
        <w:jc w:val="both"/>
        <w:rPr>
          <w:rFonts w:ascii="Trebuchet MS" w:hAnsi="Trebuchet MS"/>
          <w:color w:val="244061" w:themeColor="accent1" w:themeShade="80"/>
        </w:rPr>
      </w:pPr>
      <w:r w:rsidRPr="00EA44CD">
        <w:rPr>
          <w:rFonts w:ascii="Trebuchet MS" w:hAnsi="Trebuchet MS"/>
          <w:color w:val="244061" w:themeColor="accent1" w:themeShade="80"/>
        </w:rPr>
        <w:t>pas 2 - se apasă butonul ”Blocare editare proiect”;</w:t>
      </w:r>
    </w:p>
    <w:p w:rsidR="00F965F2" w:rsidRPr="00EA44CD" w:rsidRDefault="00F965F2" w:rsidP="00A64B49">
      <w:pPr>
        <w:spacing w:before="120" w:after="120" w:line="240" w:lineRule="auto"/>
        <w:ind w:left="709"/>
        <w:jc w:val="both"/>
        <w:rPr>
          <w:rFonts w:ascii="Trebuchet MS" w:hAnsi="Trebuchet MS"/>
          <w:color w:val="244061" w:themeColor="accent1" w:themeShade="80"/>
        </w:rPr>
      </w:pPr>
      <w:r w:rsidRPr="00EA44CD">
        <w:rPr>
          <w:rFonts w:ascii="Trebuchet MS" w:hAnsi="Trebuchet MS"/>
          <w:color w:val="244061" w:themeColor="accent1" w:themeShade="80"/>
        </w:rPr>
        <w:t>pas 3 - se confirmă continuarea procesului;</w:t>
      </w:r>
    </w:p>
    <w:p w:rsidR="00F965F2" w:rsidRPr="00EA44CD" w:rsidRDefault="00F965F2" w:rsidP="00A64B49">
      <w:pPr>
        <w:spacing w:before="120" w:after="120" w:line="240" w:lineRule="auto"/>
        <w:ind w:left="709"/>
        <w:jc w:val="both"/>
        <w:rPr>
          <w:rFonts w:ascii="Trebuchet MS" w:hAnsi="Trebuchet MS"/>
          <w:color w:val="244061" w:themeColor="accent1" w:themeShade="80"/>
        </w:rPr>
      </w:pPr>
      <w:r w:rsidRPr="00EA44CD">
        <w:rPr>
          <w:rFonts w:ascii="Trebuchet MS" w:hAnsi="Trebuchet MS"/>
          <w:color w:val="244061" w:themeColor="accent1" w:themeShade="80"/>
        </w:rPr>
        <w:t xml:space="preserve">pas 4 - se poate genera cererea de finanțare în format </w:t>
      </w:r>
      <w:proofErr w:type="spellStart"/>
      <w:r w:rsidRPr="00EA44CD">
        <w:rPr>
          <w:rFonts w:ascii="Trebuchet MS" w:hAnsi="Trebuchet MS"/>
          <w:color w:val="244061" w:themeColor="accent1" w:themeShade="80"/>
        </w:rPr>
        <w:t>pdf</w:t>
      </w:r>
      <w:proofErr w:type="spellEnd"/>
      <w:r w:rsidRPr="00EA44CD">
        <w:rPr>
          <w:rFonts w:ascii="Trebuchet MS" w:hAnsi="Trebuchet MS"/>
          <w:color w:val="244061" w:themeColor="accent1" w:themeShade="80"/>
        </w:rPr>
        <w:t>;</w:t>
      </w:r>
    </w:p>
    <w:p w:rsidR="00F965F2" w:rsidRPr="00EA44CD" w:rsidRDefault="00F965F2" w:rsidP="00A64B49">
      <w:pPr>
        <w:spacing w:before="120" w:after="120" w:line="240" w:lineRule="auto"/>
        <w:ind w:left="709"/>
        <w:jc w:val="both"/>
        <w:rPr>
          <w:rFonts w:ascii="Trebuchet MS" w:hAnsi="Trebuchet MS"/>
          <w:color w:val="244061" w:themeColor="accent1" w:themeShade="80"/>
        </w:rPr>
      </w:pPr>
      <w:r w:rsidRPr="00EA44CD">
        <w:rPr>
          <w:rFonts w:ascii="Trebuchet MS" w:hAnsi="Trebuchet MS"/>
          <w:color w:val="244061" w:themeColor="accent1" w:themeShade="80"/>
        </w:rPr>
        <w:lastRenderedPageBreak/>
        <w:t xml:space="preserve">pas 5 - la final se transmite documentul generat semnat electronic; </w:t>
      </w:r>
      <w:r w:rsidR="007779DC" w:rsidRPr="00EA44CD">
        <w:rPr>
          <w:rFonts w:ascii="Trebuchet MS" w:hAnsi="Trebuchet MS"/>
          <w:color w:val="244061" w:themeColor="accent1" w:themeShade="80"/>
        </w:rPr>
        <w:t>Acest</w:t>
      </w:r>
      <w:r w:rsidRPr="00EA44CD">
        <w:rPr>
          <w:rFonts w:ascii="Trebuchet MS" w:hAnsi="Trebuchet MS"/>
          <w:color w:val="244061" w:themeColor="accent1" w:themeShade="80"/>
        </w:rPr>
        <w:t xml:space="preserve"> document va fi semnat electronic de persona identificata electronic ca fiind reprezentant legal/</w:t>
      </w:r>
      <w:r w:rsidR="007779DC" w:rsidRPr="00EA44CD">
        <w:rPr>
          <w:rFonts w:ascii="Trebuchet MS" w:hAnsi="Trebuchet MS"/>
          <w:color w:val="244061" w:themeColor="accent1" w:themeShade="80"/>
        </w:rPr>
        <w:t>împuternicit</w:t>
      </w:r>
      <w:r w:rsidRPr="00EA44CD">
        <w:rPr>
          <w:rFonts w:ascii="Trebuchet MS" w:hAnsi="Trebuchet MS"/>
          <w:color w:val="244061" w:themeColor="accent1" w:themeShade="80"/>
        </w:rPr>
        <w:t xml:space="preserve"> pentru acea entitate juridica.</w:t>
      </w:r>
    </w:p>
    <w:p w:rsidR="00F965F2" w:rsidRPr="00EA44CD" w:rsidRDefault="00F965F2" w:rsidP="00A64B49">
      <w:pPr>
        <w:spacing w:before="120" w:after="120" w:line="240" w:lineRule="auto"/>
        <w:jc w:val="both"/>
        <w:rPr>
          <w:rFonts w:ascii="Trebuchet MS" w:hAnsi="Trebuchet MS"/>
          <w:color w:val="244061" w:themeColor="accent1" w:themeShade="80"/>
        </w:rPr>
      </w:pP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B.</w:t>
      </w:r>
      <w:r w:rsidRPr="00EA44CD">
        <w:rPr>
          <w:rFonts w:ascii="Trebuchet MS" w:hAnsi="Trebuchet MS"/>
          <w:color w:val="244061" w:themeColor="accent1" w:themeShade="80"/>
        </w:rPr>
        <w:tab/>
        <w:t xml:space="preserve">Pentru comunicarea cu autoritatea de management/organismul intermediar despre progresul procesării cererii de </w:t>
      </w:r>
      <w:r w:rsidR="007779DC" w:rsidRPr="00EA44CD">
        <w:rPr>
          <w:rFonts w:ascii="Trebuchet MS" w:hAnsi="Trebuchet MS"/>
          <w:color w:val="244061" w:themeColor="accent1" w:themeShade="80"/>
        </w:rPr>
        <w:t>finanțare</w:t>
      </w:r>
      <w:r w:rsidRPr="00EA44CD">
        <w:rPr>
          <w:rFonts w:ascii="Trebuchet MS" w:hAnsi="Trebuchet MS"/>
          <w:color w:val="244061" w:themeColor="accent1" w:themeShade="80"/>
        </w:rPr>
        <w:t xml:space="preserve"> este necesar să introduceți o adresă validă de e-mail pe care să o verificați în mod frecvent.</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C.</w:t>
      </w:r>
      <w:r w:rsidRPr="00EA44CD">
        <w:rPr>
          <w:rFonts w:ascii="Trebuchet MS" w:hAnsi="Trebuchet MS"/>
          <w:color w:val="244061" w:themeColor="accent1" w:themeShade="80"/>
        </w:rPr>
        <w:tab/>
        <w:t xml:space="preserve">Identificarea electronică – datele pot fi introduse în sistemul electronic de către orice persoană fizică (cu respectarea </w:t>
      </w:r>
      <w:r w:rsidR="007779DC" w:rsidRPr="00EA44CD">
        <w:rPr>
          <w:rFonts w:ascii="Trebuchet MS" w:hAnsi="Trebuchet MS"/>
          <w:color w:val="244061" w:themeColor="accent1" w:themeShade="80"/>
        </w:rPr>
        <w:t>pașilor</w:t>
      </w:r>
      <w:r w:rsidRPr="00EA44CD">
        <w:rPr>
          <w:rFonts w:ascii="Trebuchet MS" w:hAnsi="Trebuchet MS"/>
          <w:color w:val="244061" w:themeColor="accent1" w:themeShade="80"/>
        </w:rPr>
        <w:t xml:space="preserve"> de mai sus privind crearea contului) însă, pentru a fi recunoscute ca o </w:t>
      </w:r>
      <w:r w:rsidR="007779DC" w:rsidRPr="00EA44CD">
        <w:rPr>
          <w:rFonts w:ascii="Trebuchet MS" w:hAnsi="Trebuchet MS"/>
          <w:color w:val="244061" w:themeColor="accent1" w:themeShade="80"/>
        </w:rPr>
        <w:t>aplicație</w:t>
      </w:r>
      <w:r w:rsidRPr="00EA44CD">
        <w:rPr>
          <w:rFonts w:ascii="Trebuchet MS" w:hAnsi="Trebuchet MS"/>
          <w:color w:val="244061" w:themeColor="accent1" w:themeShade="80"/>
        </w:rPr>
        <w:t xml:space="preserve"> şi a intra în procesul de evaluare TREBUIE validate printr-o semnătură electronică a reprezentantului legal sau a împuternicitului legal a persoanei juridice care solicită </w:t>
      </w:r>
      <w:r w:rsidR="007779DC" w:rsidRPr="00EA44CD">
        <w:rPr>
          <w:rFonts w:ascii="Trebuchet MS" w:hAnsi="Trebuchet MS"/>
          <w:color w:val="244061" w:themeColor="accent1" w:themeShade="80"/>
        </w:rPr>
        <w:t>finanțarea</w:t>
      </w:r>
      <w:r w:rsidRPr="00EA44CD">
        <w:rPr>
          <w:rFonts w:ascii="Trebuchet MS" w:hAnsi="Trebuchet MS"/>
          <w:color w:val="244061" w:themeColor="accent1" w:themeShade="80"/>
        </w:rPr>
        <w:t>.</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D.</w:t>
      </w:r>
      <w:r w:rsidRPr="00EA44CD">
        <w:rPr>
          <w:rFonts w:ascii="Trebuchet MS" w:hAnsi="Trebuchet MS"/>
          <w:color w:val="244061" w:themeColor="accent1" w:themeShade="80"/>
        </w:rPr>
        <w:tab/>
        <w:t>Pentru înregistrarea semnăturii electronice este necesară completarea formularul "Înregistrare Semnătura Electronica MySMIS" şi semnarea lui cu un certificat existent deținut de reprezentantul legal sau persoana împuternicită a solicitantului de finanțare nerambursabilă.</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a.</w:t>
      </w:r>
      <w:r w:rsidRPr="00EA44CD">
        <w:rPr>
          <w:rFonts w:ascii="Trebuchet MS" w:hAnsi="Trebuchet MS"/>
          <w:color w:val="244061" w:themeColor="accent1" w:themeShade="80"/>
        </w:rPr>
        <w:tab/>
        <w:t xml:space="preserve">Procurarea semnăturii electronice : </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i.</w:t>
      </w:r>
      <w:r w:rsidRPr="00EA44CD">
        <w:rPr>
          <w:rFonts w:ascii="Trebuchet MS" w:hAnsi="Trebuchet MS"/>
          <w:color w:val="244061" w:themeColor="accent1" w:themeShade="80"/>
        </w:rPr>
        <w:tab/>
        <w:t xml:space="preserve">Semnătura electronică este eliberată la cerere de către furnizorii de certificate digitale, lista acestora fiind disponibilă pe site-ul Ministerului Comunicațiilor și Societății Informaționale, unde este actualizat periodic Registrul furnizorilor de servicii de certificare pentru </w:t>
      </w:r>
      <w:proofErr w:type="spellStart"/>
      <w:r w:rsidRPr="00EA44CD">
        <w:rPr>
          <w:rFonts w:ascii="Trebuchet MS" w:hAnsi="Trebuchet MS"/>
          <w:color w:val="244061" w:themeColor="accent1" w:themeShade="80"/>
        </w:rPr>
        <w:t>semnatura</w:t>
      </w:r>
      <w:proofErr w:type="spellEnd"/>
      <w:r w:rsidRPr="00EA44CD">
        <w:rPr>
          <w:rFonts w:ascii="Trebuchet MS" w:hAnsi="Trebuchet MS"/>
          <w:color w:val="244061" w:themeColor="accent1" w:themeShade="80"/>
        </w:rPr>
        <w:t xml:space="preserve"> electronica (http://www.mcsi.ro/Minister/Domenii-de-activitate-ale-MCSI/Tehnologia-Informatiei/Servicii-electronice/Semnatura-electronica)</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ii.</w:t>
      </w:r>
      <w:r w:rsidRPr="00EA44CD">
        <w:rPr>
          <w:rFonts w:ascii="Trebuchet MS" w:hAnsi="Trebuchet MS"/>
          <w:color w:val="244061" w:themeColor="accent1" w:themeShade="80"/>
        </w:rPr>
        <w:tab/>
        <w:t>Autoritatea de certificare a semnăturii electronice va verifica datele din documentul dvs. şi va valida semnătura electronică.</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E.</w:t>
      </w:r>
      <w:r w:rsidRPr="00EA44CD">
        <w:rPr>
          <w:rFonts w:ascii="Trebuchet MS" w:hAnsi="Trebuchet MS"/>
          <w:color w:val="244061" w:themeColor="accent1" w:themeShade="80"/>
        </w:rPr>
        <w:tab/>
        <w:t xml:space="preserve">Utilizatorul persoană fizică va crea profilul persoanei juridice pe care o reprezintă. Dacă persoana juridică există deja în baza de date, aceasta poate fi căutată după nume, numărul de înregistrare de la Registrul Comerțului sau CUI. În caz contrar se vor completa toate câmpurile afișate de sistem. Aceste câmpuri </w:t>
      </w:r>
      <w:r w:rsidR="00251748" w:rsidRPr="00EA44CD">
        <w:rPr>
          <w:rFonts w:ascii="Trebuchet MS" w:hAnsi="Trebuchet MS"/>
          <w:color w:val="244061" w:themeColor="accent1" w:themeShade="80"/>
        </w:rPr>
        <w:t>conțin</w:t>
      </w:r>
      <w:r w:rsidRPr="00EA44CD">
        <w:rPr>
          <w:rFonts w:ascii="Trebuchet MS" w:hAnsi="Trebuchet MS"/>
          <w:color w:val="244061" w:themeColor="accent1" w:themeShade="80"/>
        </w:rPr>
        <w:t xml:space="preserve"> date generale care au caracter obligatoriu, cum ar fi: data </w:t>
      </w:r>
      <w:r w:rsidR="00251748" w:rsidRPr="00EA44CD">
        <w:rPr>
          <w:rFonts w:ascii="Trebuchet MS" w:hAnsi="Trebuchet MS"/>
          <w:color w:val="244061" w:themeColor="accent1" w:themeShade="80"/>
        </w:rPr>
        <w:t>înființării</w:t>
      </w:r>
      <w:r w:rsidRPr="00EA44CD">
        <w:rPr>
          <w:rFonts w:ascii="Trebuchet MS" w:hAnsi="Trebuchet MS"/>
          <w:color w:val="244061" w:themeColor="accent1" w:themeShade="80"/>
        </w:rPr>
        <w:t xml:space="preserve">, clasificare economică, sediul social, date financiare pentru  ultimii trei ani raportate la organele abilitate </w:t>
      </w:r>
      <w:proofErr w:type="spellStart"/>
      <w:r w:rsidRPr="00EA44CD">
        <w:rPr>
          <w:rFonts w:ascii="Trebuchet MS" w:hAnsi="Trebuchet MS"/>
          <w:color w:val="244061" w:themeColor="accent1" w:themeShade="80"/>
        </w:rPr>
        <w:t>ş.a</w:t>
      </w:r>
      <w:proofErr w:type="spellEnd"/>
      <w:r w:rsidRPr="00EA44CD">
        <w:rPr>
          <w:rFonts w:ascii="Trebuchet MS" w:hAnsi="Trebuchet MS"/>
          <w:color w:val="244061" w:themeColor="accent1" w:themeShade="80"/>
        </w:rPr>
        <w:t xml:space="preserve">. Un capitol important este reprezentat de datele referitoare la </w:t>
      </w:r>
      <w:r w:rsidR="004232A7" w:rsidRPr="00EA44CD">
        <w:rPr>
          <w:rFonts w:ascii="Trebuchet MS" w:hAnsi="Trebuchet MS"/>
          <w:color w:val="244061" w:themeColor="accent1" w:themeShade="80"/>
        </w:rPr>
        <w:t>finanțări</w:t>
      </w:r>
      <w:r w:rsidRPr="00EA44CD">
        <w:rPr>
          <w:rFonts w:ascii="Trebuchet MS" w:hAnsi="Trebuchet MS"/>
          <w:color w:val="244061" w:themeColor="accent1" w:themeShade="80"/>
        </w:rPr>
        <w:t xml:space="preserve"> anterioare, în care sunt introduse </w:t>
      </w:r>
      <w:r w:rsidR="00251748" w:rsidRPr="00EA44CD">
        <w:rPr>
          <w:rFonts w:ascii="Trebuchet MS" w:hAnsi="Trebuchet MS"/>
          <w:color w:val="244061" w:themeColor="accent1" w:themeShade="80"/>
        </w:rPr>
        <w:t>informații</w:t>
      </w:r>
      <w:r w:rsidRPr="00EA44CD">
        <w:rPr>
          <w:rFonts w:ascii="Trebuchet MS" w:hAnsi="Trebuchet MS"/>
          <w:color w:val="244061" w:themeColor="accent1" w:themeShade="80"/>
        </w:rPr>
        <w:t xml:space="preserve"> necesare evaluării </w:t>
      </w:r>
      <w:r w:rsidR="00251748" w:rsidRPr="00EA44CD">
        <w:rPr>
          <w:rFonts w:ascii="Trebuchet MS" w:hAnsi="Trebuchet MS"/>
          <w:color w:val="244061" w:themeColor="accent1" w:themeShade="80"/>
        </w:rPr>
        <w:t>experienței</w:t>
      </w:r>
      <w:r w:rsidRPr="00EA44CD">
        <w:rPr>
          <w:rFonts w:ascii="Trebuchet MS" w:hAnsi="Trebuchet MS"/>
          <w:color w:val="244061" w:themeColor="accent1" w:themeShade="80"/>
        </w:rPr>
        <w:t xml:space="preserve"> anterioare (de ex. valoare şi durată proiect, rol în proiect, domeniu proiect, obiective, rezultate, </w:t>
      </w:r>
      <w:r w:rsidR="00251748" w:rsidRPr="00EA44CD">
        <w:rPr>
          <w:rFonts w:ascii="Trebuchet MS" w:hAnsi="Trebuchet MS"/>
          <w:color w:val="244061" w:themeColor="accent1" w:themeShade="80"/>
        </w:rPr>
        <w:t>activități</w:t>
      </w:r>
      <w:r w:rsidRPr="00EA44CD">
        <w:rPr>
          <w:rFonts w:ascii="Trebuchet MS" w:hAnsi="Trebuchet MS"/>
          <w:color w:val="244061" w:themeColor="accent1" w:themeShade="80"/>
        </w:rPr>
        <w:t xml:space="preserve"> etc.).</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F.</w:t>
      </w:r>
      <w:r w:rsidRPr="00EA44CD">
        <w:rPr>
          <w:rFonts w:ascii="Trebuchet MS" w:hAnsi="Trebuchet MS"/>
          <w:color w:val="244061" w:themeColor="accent1" w:themeShade="80"/>
        </w:rPr>
        <w:tab/>
        <w:t xml:space="preserve">Atât solicitantul, cât şi partenerul vor trebui să încarce în sistem un set de </w:t>
      </w:r>
      <w:r w:rsidR="00251748" w:rsidRPr="00EA44CD">
        <w:rPr>
          <w:rFonts w:ascii="Trebuchet MS" w:hAnsi="Trebuchet MS"/>
          <w:color w:val="244061" w:themeColor="accent1" w:themeShade="80"/>
        </w:rPr>
        <w:t>declarații</w:t>
      </w:r>
      <w:r w:rsidRPr="00EA44CD">
        <w:rPr>
          <w:rFonts w:ascii="Trebuchet MS" w:hAnsi="Trebuchet MS"/>
          <w:color w:val="244061" w:themeColor="accent1" w:themeShade="80"/>
        </w:rPr>
        <w:t xml:space="preserve"> standard care să certifice încadrarea în criteriile de eligibilitate </w:t>
      </w:r>
      <w:r w:rsidR="00251748" w:rsidRPr="00EA44CD">
        <w:rPr>
          <w:rFonts w:ascii="Trebuchet MS" w:hAnsi="Trebuchet MS"/>
          <w:color w:val="244061" w:themeColor="accent1" w:themeShade="80"/>
        </w:rPr>
        <w:t>menționate</w:t>
      </w:r>
      <w:r w:rsidRPr="00EA44CD">
        <w:rPr>
          <w:rFonts w:ascii="Trebuchet MS" w:hAnsi="Trebuchet MS"/>
          <w:color w:val="244061" w:themeColor="accent1" w:themeShade="80"/>
        </w:rPr>
        <w:t xml:space="preserve"> în prezentul ghid, precum şi în ghidul solicitantului aferent propunerii de proiect pentru care se solicită </w:t>
      </w:r>
      <w:r w:rsidR="004232A7" w:rsidRPr="00EA44CD">
        <w:rPr>
          <w:rFonts w:ascii="Trebuchet MS" w:hAnsi="Trebuchet MS"/>
          <w:color w:val="244061" w:themeColor="accent1" w:themeShade="80"/>
        </w:rPr>
        <w:t>finanțarea</w:t>
      </w:r>
      <w:r w:rsidRPr="00EA44CD">
        <w:rPr>
          <w:rFonts w:ascii="Trebuchet MS" w:hAnsi="Trebuchet MS"/>
          <w:color w:val="244061" w:themeColor="accent1" w:themeShade="80"/>
        </w:rPr>
        <w:t>.</w:t>
      </w:r>
    </w:p>
    <w:p w:rsidR="008441D6" w:rsidRPr="00EA44CD" w:rsidRDefault="00F965F2" w:rsidP="00A64B49">
      <w:pPr>
        <w:jc w:val="both"/>
        <w:rPr>
          <w:color w:val="244061" w:themeColor="accent1" w:themeShade="80"/>
        </w:rPr>
      </w:pPr>
      <w:r w:rsidRPr="00EA44CD">
        <w:rPr>
          <w:rFonts w:ascii="Trebuchet MS" w:hAnsi="Trebuchet MS"/>
          <w:color w:val="244061" w:themeColor="accent1" w:themeShade="80"/>
        </w:rPr>
        <w:t>G.</w:t>
      </w:r>
      <w:r w:rsidRPr="00EA44CD">
        <w:rPr>
          <w:rFonts w:ascii="Trebuchet MS" w:hAnsi="Trebuchet MS"/>
          <w:color w:val="244061" w:themeColor="accent1" w:themeShade="80"/>
        </w:rPr>
        <w:tab/>
        <w:t xml:space="preserve">Cele mai importante date care trebuie completate sunt datele referitoare la proiect, solicitate în </w:t>
      </w:r>
      <w:r w:rsidR="00251748" w:rsidRPr="00EA44CD">
        <w:rPr>
          <w:rFonts w:ascii="Trebuchet MS" w:hAnsi="Trebuchet MS"/>
          <w:color w:val="244061" w:themeColor="accent1" w:themeShade="80"/>
        </w:rPr>
        <w:t>secțiunile</w:t>
      </w:r>
      <w:r w:rsidRPr="00EA44CD">
        <w:rPr>
          <w:rFonts w:ascii="Trebuchet MS" w:hAnsi="Trebuchet MS"/>
          <w:color w:val="244061" w:themeColor="accent1" w:themeShade="80"/>
        </w:rPr>
        <w:t>: 1. Solicitant/2. Atribute proiect/3. Responsabil de proiect/4. Persoana de contact/5. Capacitate solicitant/6. Localizare proiect/7. Obiective proiect/8. Rezultate așteptate/9. Context/10. Justificare/11. Grup țintă/12. Sustenabilitate/13. Relevanță/14. Riscuri/15. Principii orizontale/16. Metodologie/17. Indicatori prestabiliți/18. Indicatori suplimentari proiect/ 19. Plan de achiziții/ 20.Resurse umane implicate/ 21. Resurse materiale implicate</w:t>
      </w:r>
      <w:r w:rsidRPr="00EA44CD">
        <w:rPr>
          <w:rFonts w:ascii="Trebuchet MS" w:hAnsi="Trebuchet MS"/>
          <w:color w:val="244061" w:themeColor="accent1" w:themeShade="80"/>
        </w:rPr>
        <w:tab/>
        <w:t xml:space="preserve">/22. Activități previzionate/ 23. Buget - Activități și cheltuieli/ 24. Buget – Plan anual de cheltuieli/25.Buget – Rezultate/26.Buget – Localizare geografica/27. Buget – Tema secundara FSE/ .”. Toate aceste </w:t>
      </w:r>
      <w:r w:rsidR="004232A7" w:rsidRPr="00EA44CD">
        <w:rPr>
          <w:rFonts w:ascii="Trebuchet MS" w:hAnsi="Trebuchet MS"/>
          <w:color w:val="244061" w:themeColor="accent1" w:themeShade="80"/>
        </w:rPr>
        <w:t>secțiuni</w:t>
      </w:r>
      <w:r w:rsidRPr="00EA44CD">
        <w:rPr>
          <w:rFonts w:ascii="Trebuchet MS" w:hAnsi="Trebuchet MS"/>
          <w:color w:val="244061" w:themeColor="accent1" w:themeShade="80"/>
        </w:rPr>
        <w:t xml:space="preserve"> </w:t>
      </w:r>
      <w:r w:rsidR="004232A7" w:rsidRPr="00EA44CD">
        <w:rPr>
          <w:rFonts w:ascii="Trebuchet MS" w:hAnsi="Trebuchet MS"/>
          <w:color w:val="244061" w:themeColor="accent1" w:themeShade="80"/>
        </w:rPr>
        <w:t>conțin</w:t>
      </w:r>
      <w:r w:rsidRPr="00EA44CD">
        <w:rPr>
          <w:rFonts w:ascii="Trebuchet MS" w:hAnsi="Trebuchet MS"/>
          <w:color w:val="244061" w:themeColor="accent1" w:themeShade="80"/>
        </w:rPr>
        <w:t xml:space="preserve"> în cea mai mare parte </w:t>
      </w:r>
      <w:r w:rsidR="004232A7" w:rsidRPr="00EA44CD">
        <w:rPr>
          <w:rFonts w:ascii="Trebuchet MS" w:hAnsi="Trebuchet MS"/>
          <w:color w:val="244061" w:themeColor="accent1" w:themeShade="80"/>
        </w:rPr>
        <w:t>informații</w:t>
      </w:r>
      <w:r w:rsidRPr="00EA44CD">
        <w:rPr>
          <w:rFonts w:ascii="Trebuchet MS" w:hAnsi="Trebuchet MS"/>
          <w:color w:val="244061" w:themeColor="accent1" w:themeShade="80"/>
        </w:rPr>
        <w:t xml:space="preserve"> structurate, solicitantul trebuind să aleagă dintr-o listă predefinită parametrul adecvat </w:t>
      </w:r>
      <w:r w:rsidR="004232A7" w:rsidRPr="00EA44CD">
        <w:rPr>
          <w:rFonts w:ascii="Trebuchet MS" w:hAnsi="Trebuchet MS"/>
          <w:color w:val="244061" w:themeColor="accent1" w:themeShade="80"/>
        </w:rPr>
        <w:t>aplicației</w:t>
      </w:r>
      <w:r w:rsidRPr="00EA44CD">
        <w:rPr>
          <w:rFonts w:ascii="Trebuchet MS" w:hAnsi="Trebuchet MS"/>
          <w:color w:val="244061" w:themeColor="accent1" w:themeShade="80"/>
        </w:rPr>
        <w:t xml:space="preserve"> sale. De exemplu, pentru a preciza categoria de beneficiar de </w:t>
      </w:r>
      <w:r w:rsidR="004232A7" w:rsidRPr="00EA44CD">
        <w:rPr>
          <w:rFonts w:ascii="Trebuchet MS" w:hAnsi="Trebuchet MS"/>
          <w:color w:val="244061" w:themeColor="accent1" w:themeShade="80"/>
        </w:rPr>
        <w:t>finanțare</w:t>
      </w:r>
      <w:r w:rsidRPr="00EA44CD">
        <w:rPr>
          <w:rFonts w:ascii="Trebuchet MS" w:hAnsi="Trebuchet MS"/>
          <w:color w:val="244061" w:themeColor="accent1" w:themeShade="80"/>
        </w:rPr>
        <w:t xml:space="preserve">, solicitantul va alege din lista </w:t>
      </w:r>
      <w:r w:rsidRPr="00EA44CD">
        <w:rPr>
          <w:rFonts w:ascii="Trebuchet MS" w:hAnsi="Trebuchet MS"/>
          <w:color w:val="244061" w:themeColor="accent1" w:themeShade="80"/>
        </w:rPr>
        <w:lastRenderedPageBreak/>
        <w:t xml:space="preserve">prestabilită tipul în care se încadrează (societate comercială, ONG, </w:t>
      </w:r>
      <w:r w:rsidR="004232A7" w:rsidRPr="00EA44CD">
        <w:rPr>
          <w:rFonts w:ascii="Trebuchet MS" w:hAnsi="Trebuchet MS"/>
          <w:color w:val="244061" w:themeColor="accent1" w:themeShade="80"/>
        </w:rPr>
        <w:t>instituție</w:t>
      </w:r>
      <w:r w:rsidRPr="00EA44CD">
        <w:rPr>
          <w:rFonts w:ascii="Trebuchet MS" w:hAnsi="Trebuchet MS"/>
          <w:color w:val="244061" w:themeColor="accent1" w:themeShade="80"/>
        </w:rPr>
        <w:t xml:space="preserve"> a </w:t>
      </w:r>
      <w:r w:rsidR="004232A7" w:rsidRPr="00EA44CD">
        <w:rPr>
          <w:rFonts w:ascii="Trebuchet MS" w:hAnsi="Trebuchet MS"/>
          <w:color w:val="244061" w:themeColor="accent1" w:themeShade="80"/>
        </w:rPr>
        <w:t>administrației</w:t>
      </w:r>
      <w:r w:rsidRPr="00EA44CD">
        <w:rPr>
          <w:rFonts w:ascii="Trebuchet MS" w:hAnsi="Trebuchet MS"/>
          <w:color w:val="244061" w:themeColor="accent1" w:themeShade="80"/>
        </w:rPr>
        <w:t xml:space="preserve"> publice centrale, </w:t>
      </w:r>
      <w:r w:rsidR="007779DC" w:rsidRPr="00EA44CD">
        <w:rPr>
          <w:rFonts w:ascii="Trebuchet MS" w:hAnsi="Trebuchet MS"/>
          <w:color w:val="244061" w:themeColor="accent1" w:themeShade="80"/>
        </w:rPr>
        <w:t>instituție</w:t>
      </w:r>
      <w:r w:rsidRPr="00EA44CD">
        <w:rPr>
          <w:rFonts w:ascii="Trebuchet MS" w:hAnsi="Trebuchet MS"/>
          <w:color w:val="244061" w:themeColor="accent1" w:themeShade="80"/>
        </w:rPr>
        <w:t xml:space="preserve"> a </w:t>
      </w:r>
      <w:r w:rsidR="007779DC" w:rsidRPr="00EA44CD">
        <w:rPr>
          <w:rFonts w:ascii="Trebuchet MS" w:hAnsi="Trebuchet MS"/>
          <w:color w:val="244061" w:themeColor="accent1" w:themeShade="80"/>
        </w:rPr>
        <w:t>administrației</w:t>
      </w:r>
      <w:r w:rsidRPr="00EA44CD">
        <w:rPr>
          <w:rFonts w:ascii="Trebuchet MS" w:hAnsi="Trebuchet MS"/>
          <w:color w:val="244061" w:themeColor="accent1" w:themeShade="80"/>
        </w:rPr>
        <w:t xml:space="preserve"> publice locale etc.). </w:t>
      </w:r>
    </w:p>
    <w:p w:rsidR="00F965F2" w:rsidRPr="00EA44CD" w:rsidRDefault="008E37A4" w:rsidP="00A64B49">
      <w:pPr>
        <w:pStyle w:val="Titlu1"/>
        <w:spacing w:before="120" w:after="120" w:line="240" w:lineRule="auto"/>
        <w:jc w:val="both"/>
        <w:rPr>
          <w:rFonts w:ascii="Trebuchet MS" w:hAnsi="Trebuchet MS"/>
          <w:b/>
          <w:color w:val="244061" w:themeColor="accent1" w:themeShade="80"/>
          <w:sz w:val="22"/>
          <w:szCs w:val="22"/>
        </w:rPr>
      </w:pPr>
      <w:bookmarkStart w:id="41" w:name="_Toc516572439"/>
      <w:r w:rsidRPr="00EA44CD">
        <w:rPr>
          <w:rFonts w:ascii="Trebuchet MS" w:hAnsi="Trebuchet MS"/>
          <w:b/>
          <w:color w:val="244061" w:themeColor="accent1" w:themeShade="80"/>
          <w:sz w:val="22"/>
          <w:szCs w:val="22"/>
        </w:rPr>
        <w:t>CAPITOLUL 7</w:t>
      </w:r>
      <w:r w:rsidR="00F965F2" w:rsidRPr="00EA44CD">
        <w:rPr>
          <w:rFonts w:ascii="Trebuchet MS" w:hAnsi="Trebuchet MS"/>
          <w:b/>
          <w:color w:val="244061" w:themeColor="accent1" w:themeShade="80"/>
          <w:sz w:val="22"/>
          <w:szCs w:val="22"/>
        </w:rPr>
        <w:t>. Anexe</w:t>
      </w:r>
      <w:bookmarkEnd w:id="41"/>
    </w:p>
    <w:p w:rsidR="008F1FFE" w:rsidRPr="00EA44CD" w:rsidRDefault="008F1FFE" w:rsidP="00A64B49">
      <w:pPr>
        <w:spacing w:before="120" w:after="120" w:line="240" w:lineRule="auto"/>
        <w:jc w:val="both"/>
        <w:rPr>
          <w:rFonts w:ascii="Trebuchet MS" w:hAnsi="Trebuchet MS"/>
          <w:b/>
          <w:color w:val="244061" w:themeColor="accent1" w:themeShade="80"/>
        </w:rPr>
      </w:pP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 xml:space="preserve">Anexa 1. </w:t>
      </w:r>
      <w:r w:rsidR="007779DC" w:rsidRPr="00EA44CD">
        <w:rPr>
          <w:rFonts w:ascii="Trebuchet MS" w:hAnsi="Trebuchet MS"/>
          <w:color w:val="244061" w:themeColor="accent1" w:themeShade="80"/>
        </w:rPr>
        <w:t>Instrucțiuni</w:t>
      </w:r>
      <w:r w:rsidRPr="00EA44CD">
        <w:rPr>
          <w:rFonts w:ascii="Trebuchet MS" w:hAnsi="Trebuchet MS"/>
          <w:color w:val="244061" w:themeColor="accent1" w:themeShade="80"/>
        </w:rPr>
        <w:t xml:space="preserve"> de completare</w:t>
      </w:r>
      <w:r w:rsidR="008F1FFE" w:rsidRPr="00EA44CD">
        <w:rPr>
          <w:rFonts w:ascii="Trebuchet MS" w:hAnsi="Trebuchet MS"/>
          <w:color w:val="244061" w:themeColor="accent1" w:themeShade="80"/>
        </w:rPr>
        <w:t xml:space="preserve"> a cererii de finanțare</w:t>
      </w:r>
    </w:p>
    <w:p w:rsidR="00F965F2" w:rsidRPr="00EA44C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Anexa 2. Grila de evaluare</w:t>
      </w:r>
      <w:r w:rsidR="008F1FFE" w:rsidRPr="00EA44CD">
        <w:rPr>
          <w:rFonts w:ascii="Trebuchet MS" w:hAnsi="Trebuchet MS"/>
          <w:color w:val="244061" w:themeColor="accent1" w:themeShade="80"/>
        </w:rPr>
        <w:t xml:space="preserve"> a cererii de finanțare</w:t>
      </w:r>
    </w:p>
    <w:p w:rsidR="00F965F2" w:rsidRPr="00020C8D" w:rsidRDefault="00F965F2" w:rsidP="00A64B49">
      <w:pPr>
        <w:spacing w:before="120" w:after="120" w:line="240" w:lineRule="auto"/>
        <w:jc w:val="both"/>
        <w:rPr>
          <w:rFonts w:ascii="Trebuchet MS" w:hAnsi="Trebuchet MS"/>
          <w:color w:val="244061" w:themeColor="accent1" w:themeShade="80"/>
        </w:rPr>
      </w:pPr>
      <w:r w:rsidRPr="00EA44CD">
        <w:rPr>
          <w:rFonts w:ascii="Trebuchet MS" w:hAnsi="Trebuchet MS"/>
          <w:color w:val="244061" w:themeColor="accent1" w:themeShade="80"/>
        </w:rPr>
        <w:t>Anexa 3. Decizia de finanțare</w:t>
      </w:r>
      <w:r w:rsidR="008F1FFE" w:rsidRPr="00EA44CD">
        <w:rPr>
          <w:rFonts w:ascii="Trebuchet MS" w:hAnsi="Trebuchet MS"/>
          <w:color w:val="244061" w:themeColor="accent1" w:themeShade="80"/>
        </w:rPr>
        <w:t xml:space="preserve"> cu anexele aferente</w:t>
      </w:r>
    </w:p>
    <w:p w:rsidR="00A64B49" w:rsidRPr="00020C8D" w:rsidRDefault="00A64B49">
      <w:pPr>
        <w:spacing w:before="120" w:after="120" w:line="240" w:lineRule="auto"/>
        <w:jc w:val="both"/>
        <w:rPr>
          <w:rFonts w:ascii="Trebuchet MS" w:hAnsi="Trebuchet MS"/>
          <w:color w:val="244061" w:themeColor="accent1" w:themeShade="80"/>
        </w:rPr>
      </w:pPr>
    </w:p>
    <w:sectPr w:rsidR="00A64B49" w:rsidRPr="00020C8D" w:rsidSect="007561DE">
      <w:headerReference w:type="default" r:id="rId8"/>
      <w:footerReference w:type="default" r:id="rId9"/>
      <w:pgSz w:w="11906" w:h="16838"/>
      <w:pgMar w:top="289" w:right="992" w:bottom="567" w:left="1276" w:header="13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742" w:rsidRDefault="00413742" w:rsidP="000331B2">
      <w:pPr>
        <w:spacing w:after="0" w:line="240" w:lineRule="auto"/>
      </w:pPr>
      <w:r>
        <w:separator/>
      </w:r>
    </w:p>
  </w:endnote>
  <w:endnote w:type="continuationSeparator" w:id="0">
    <w:p w:rsidR="00413742" w:rsidRDefault="00413742"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MS Mincho"/>
    <w:panose1 w:val="00000000000000000000"/>
    <w:charset w:val="00"/>
    <w:family w:val="swiss"/>
    <w:notTrueType/>
    <w:pitch w:val="default"/>
    <w:sig w:usb0="00000003" w:usb1="08070000" w:usb2="00000010" w:usb3="00000000" w:csb0="00020001"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EF1" w:rsidRPr="00664768" w:rsidRDefault="009A4EF1">
    <w:pPr>
      <w:pStyle w:val="Subsol"/>
      <w:jc w:val="right"/>
      <w:rPr>
        <w:rFonts w:ascii="Calibri" w:hAnsi="Calibri"/>
        <w:b/>
        <w:i/>
        <w:color w:val="17365D"/>
      </w:rPr>
    </w:pPr>
    <w:r w:rsidRPr="00664768">
      <w:rPr>
        <w:rFonts w:ascii="Calibri" w:hAnsi="Calibri"/>
        <w:b/>
        <w:color w:val="17365D"/>
      </w:rPr>
      <w:fldChar w:fldCharType="begin"/>
    </w:r>
    <w:r w:rsidRPr="00664768">
      <w:rPr>
        <w:rFonts w:ascii="Calibri" w:hAnsi="Calibri"/>
        <w:b/>
        <w:color w:val="17365D"/>
      </w:rPr>
      <w:instrText xml:space="preserve"> PAGE </w:instrText>
    </w:r>
    <w:r w:rsidRPr="00664768">
      <w:rPr>
        <w:rFonts w:ascii="Calibri" w:hAnsi="Calibri"/>
        <w:b/>
        <w:color w:val="17365D"/>
      </w:rPr>
      <w:fldChar w:fldCharType="separate"/>
    </w:r>
    <w:r w:rsidR="00034B7A">
      <w:rPr>
        <w:rFonts w:ascii="Calibri" w:hAnsi="Calibri"/>
        <w:b/>
        <w:noProof/>
        <w:color w:val="17365D"/>
      </w:rPr>
      <w:t>3</w:t>
    </w:r>
    <w:r w:rsidRPr="00664768">
      <w:rPr>
        <w:rFonts w:ascii="Calibri" w:hAnsi="Calibri"/>
        <w:b/>
        <w:color w:val="17365D"/>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742" w:rsidRDefault="00413742" w:rsidP="000331B2">
      <w:pPr>
        <w:spacing w:after="0" w:line="240" w:lineRule="auto"/>
      </w:pPr>
      <w:r>
        <w:separator/>
      </w:r>
    </w:p>
  </w:footnote>
  <w:footnote w:type="continuationSeparator" w:id="0">
    <w:p w:rsidR="00413742" w:rsidRDefault="00413742" w:rsidP="000331B2">
      <w:pPr>
        <w:spacing w:after="0" w:line="240" w:lineRule="auto"/>
      </w:pPr>
      <w:r>
        <w:continuationSeparator/>
      </w:r>
    </w:p>
  </w:footnote>
  <w:footnote w:id="1">
    <w:p w:rsidR="009A4EF1" w:rsidRPr="008E09AE" w:rsidRDefault="009A4EF1" w:rsidP="006E6610">
      <w:pPr>
        <w:pStyle w:val="Textnotdesubsol"/>
        <w:rPr>
          <w:rFonts w:ascii="Calibri" w:hAnsi="Calibri"/>
        </w:rPr>
      </w:pPr>
      <w:r>
        <w:rPr>
          <w:rStyle w:val="Referinnotdesubsol"/>
        </w:rPr>
        <w:footnoteRef/>
      </w:r>
      <w:r>
        <w:t xml:space="preserve"> </w:t>
      </w:r>
      <w:r w:rsidRPr="00075817">
        <w:rPr>
          <w:rFonts w:ascii="Times New Roman" w:hAnsi="Times New Roman" w:cs="Times New Roman"/>
        </w:rPr>
        <w:t>modificat prin Decizia nr. C(2015)7016 din octombrie 2015, respectiv Decizia nr. C(2017)1086 din februarie 2017</w:t>
      </w:r>
      <w:r>
        <w:rPr>
          <w:rFonts w:ascii="Times New Roman" w:hAnsi="Times New Roman" w:cs="Times New Roman"/>
        </w:rPr>
        <w:t xml:space="preserve"> și Decizia C (2020) 347 din 21.01.2020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EF1" w:rsidRDefault="009A4EF1" w:rsidP="00D56F62">
    <w:pPr>
      <w:pStyle w:val="Antet"/>
      <w:jc w:val="center"/>
      <w:rPr>
        <w:noProof/>
        <w:lang w:val="en-US" w:eastAsia="en-US"/>
      </w:rPr>
    </w:pPr>
  </w:p>
  <w:p w:rsidR="009A4EF1" w:rsidRDefault="009A4EF1" w:rsidP="00D56F62">
    <w:pPr>
      <w:pStyle w:val="Antet"/>
      <w:jc w:val="center"/>
      <w:rPr>
        <w:noProof/>
        <w:lang w:val="en-US" w:eastAsia="en-US"/>
      </w:rPr>
    </w:pPr>
    <w:r>
      <w:rPr>
        <w:noProof/>
        <w:lang w:val="en-US" w:eastAsia="en-US"/>
      </w:rPr>
      <mc:AlternateContent>
        <mc:Choice Requires="wpg">
          <w:drawing>
            <wp:anchor distT="0" distB="0" distL="114300" distR="114300" simplePos="0" relativeHeight="251659264" behindDoc="0" locked="0" layoutInCell="1" allowOverlap="1" wp14:anchorId="1D419694" wp14:editId="783A786A">
              <wp:simplePos x="0" y="0"/>
              <wp:positionH relativeFrom="margin">
                <wp:posOffset>1659890</wp:posOffset>
              </wp:positionH>
              <wp:positionV relativeFrom="paragraph">
                <wp:posOffset>13811</wp:posOffset>
              </wp:positionV>
              <wp:extent cx="3276600" cy="714375"/>
              <wp:effectExtent l="0" t="0" r="0" b="9525"/>
              <wp:wrapNone/>
              <wp:docPr id="13" name="Group 13"/>
              <wp:cNvGraphicFramePr/>
              <a:graphic xmlns:a="http://schemas.openxmlformats.org/drawingml/2006/main">
                <a:graphicData uri="http://schemas.microsoft.com/office/word/2010/wordprocessingGroup">
                  <wpg:wgp>
                    <wpg:cNvGrpSpPr/>
                    <wpg:grpSpPr>
                      <a:xfrm>
                        <a:off x="0" y="0"/>
                        <a:ext cx="3276600" cy="714375"/>
                        <a:chOff x="0" y="0"/>
                        <a:chExt cx="3276600" cy="685800"/>
                      </a:xfrm>
                    </wpg:grpSpPr>
                    <pic:pic xmlns:pic="http://schemas.openxmlformats.org/drawingml/2006/picture">
                      <pic:nvPicPr>
                        <pic:cNvPr id="5"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7250" cy="685800"/>
                        </a:xfrm>
                        <a:prstGeom prst="rect">
                          <a:avLst/>
                        </a:prstGeom>
                      </pic:spPr>
                    </pic:pic>
                    <pic:pic xmlns:pic="http://schemas.openxmlformats.org/drawingml/2006/picture">
                      <pic:nvPicPr>
                        <pic:cNvPr id="6" name="Picture 28"/>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2609850" y="0"/>
                          <a:ext cx="666750" cy="666750"/>
                        </a:xfrm>
                        <a:prstGeom prst="rect">
                          <a:avLst/>
                        </a:prstGeom>
                      </pic:spPr>
                    </pic:pic>
                  </wpg:wgp>
                </a:graphicData>
              </a:graphic>
              <wp14:sizeRelV relativeFrom="margin">
                <wp14:pctHeight>0</wp14:pctHeight>
              </wp14:sizeRelV>
            </wp:anchor>
          </w:drawing>
        </mc:Choice>
        <mc:Fallback>
          <w:pict>
            <v:group w14:anchorId="581690FE" id="Group 13" o:spid="_x0000_s1026" style="position:absolute;margin-left:130.7pt;margin-top:1.1pt;width:258pt;height:56.25pt;z-index:251659264;mso-position-horizontal-relative:margin;mso-height-relative:margin" coordsize="32766,6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width:8572;height:6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IRzBnCAAAA2gAAAA8AAABkcnMvZG93bnJldi54bWxEj9FqAjEURN8L/kO4gm81a6WlrmYXEQS1&#10;9KHqB1yS6+7i5iYkqa5/3xQKfRxm5gyzqgfbixuF2DlWMJsWIIi1Mx03Cs6n7fM7iJiQDfaOScGD&#10;ItTV6GmFpXF3/qLbMTUiQziWqKBNyZdSRt2SxTh1njh7FxcspixDI03Ae4bbXr4UxZu02HFeaNHT&#10;piV9PX5bBWF+Ch9b3evNZd/x5+HgzX7hlZqMh/USRKIh/Yf/2juj4BV+r+QbIKs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iEcwZwgAAANoAAAAPAAAAAAAAAAAAAAAAAJ8C&#10;AABkcnMvZG93bnJldi54bWxQSwUGAAAAAAQABAD3AAAAjgMAAAAA&#10;">
                <v:imagedata r:id="rId3" o:title=""/>
                <v:path arrowok="t"/>
              </v:shape>
              <v:shape id="Picture 28" o:spid="_x0000_s1028" type="#_x0000_t75" style="position:absolute;left:26098;width:6668;height:66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ehQKi9AAAA2gAAAA8AAABkcnMvZG93bnJldi54bWxEj80KwjAQhO+C7xBW8CKa6kGkGkUEQRCE&#10;qg+wNNsfbDahiVp9eiMIHoeZ+YZZbTrTiAe1vrasYDpJQBDnVtdcKrhe9uMFCB+QNTaWScGLPGzW&#10;/d4KU22fnNHjHEoRIexTVFCF4FIpfV6RQT+xjjh6hW0NhijbUuoWnxFuGjlLkrk0WHNcqNDRrqL8&#10;dr4bBV2R7HeZv43oGN53l5nTwTlSajjotksQgbrwD//aB61gDt8r8QbI9Qc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V6FAqL0AAADaAAAADwAAAAAAAAAAAAAAAACfAgAAZHJz&#10;L2Rvd25yZXYueG1sUEsFBgAAAAAEAAQA9wAAAIkDAAAAAA==&#10;">
                <v:imagedata r:id="rId4" o:title=""/>
                <v:path arrowok="t"/>
              </v:shape>
              <w10:wrap anchorx="margin"/>
            </v:group>
          </w:pict>
        </mc:Fallback>
      </mc:AlternateContent>
    </w:r>
  </w:p>
  <w:p w:rsidR="009A4EF1" w:rsidRDefault="009A4EF1" w:rsidP="00D56F62">
    <w:pPr>
      <w:pStyle w:val="Antet"/>
      <w:jc w:val="center"/>
      <w:rPr>
        <w:noProof/>
        <w:lang w:val="en-US" w:eastAsia="en-US"/>
      </w:rPr>
    </w:pPr>
  </w:p>
  <w:p w:rsidR="009A4EF1" w:rsidRDefault="009A4EF1" w:rsidP="00D56F62">
    <w:pPr>
      <w:pStyle w:val="Antet"/>
      <w:jc w:val="center"/>
      <w:rPr>
        <w:noProof/>
        <w:lang w:val="en-US" w:eastAsia="en-US"/>
      </w:rPr>
    </w:pPr>
  </w:p>
  <w:p w:rsidR="009A4EF1" w:rsidRDefault="009A4EF1" w:rsidP="00D56F62">
    <w:pPr>
      <w:pStyle w:val="Antet"/>
      <w:jc w:val="center"/>
      <w:rPr>
        <w:noProof/>
        <w:lang w:val="en-US" w:eastAsia="en-US"/>
      </w:rPr>
    </w:pPr>
  </w:p>
  <w:p w:rsidR="009A4EF1" w:rsidRDefault="009A4EF1" w:rsidP="00D56F62">
    <w:pPr>
      <w:pStyle w:val="Antet"/>
      <w:jc w:val="center"/>
      <w:rPr>
        <w:noProof/>
        <w:lang w:val="en-US" w:eastAsia="en-US"/>
      </w:rPr>
    </w:pPr>
  </w:p>
  <w:p w:rsidR="009A4EF1" w:rsidRDefault="009A4EF1" w:rsidP="00D56F62">
    <w:pPr>
      <w:pStyle w:val="Antet"/>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75EEB566"/>
    <w:name w:val="WWNum8"/>
    <w:lvl w:ilvl="0">
      <w:start w:val="1"/>
      <w:numFmt w:val="bullet"/>
      <w:lvlText w:val=""/>
      <w:lvlJc w:val="left"/>
      <w:pPr>
        <w:tabs>
          <w:tab w:val="num" w:pos="66"/>
        </w:tabs>
        <w:ind w:left="786" w:hanging="360"/>
      </w:pPr>
      <w:rPr>
        <w:rFonts w:ascii="Wingdings 3" w:hAnsi="Wingdings 3" w:hint="default"/>
        <w:color w:val="FFC000"/>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1E320D8"/>
    <w:multiLevelType w:val="hybridMultilevel"/>
    <w:tmpl w:val="693A769A"/>
    <w:lvl w:ilvl="0" w:tplc="829074FC">
      <w:numFmt w:val="bullet"/>
      <w:lvlText w:val=""/>
      <w:lvlJc w:val="left"/>
      <w:pPr>
        <w:ind w:left="964" w:hanging="210"/>
      </w:pPr>
      <w:rPr>
        <w:rFonts w:ascii="Symbol" w:eastAsia="Symbol" w:hAnsi="Symbol" w:cs="Symbol" w:hint="default"/>
        <w:w w:val="100"/>
        <w:sz w:val="24"/>
        <w:szCs w:val="24"/>
        <w:lang w:val="ro-RO" w:eastAsia="ro-RO" w:bidi="ro-RO"/>
      </w:rPr>
    </w:lvl>
    <w:lvl w:ilvl="1" w:tplc="666E0B8E">
      <w:numFmt w:val="bullet"/>
      <w:lvlText w:val="•"/>
      <w:lvlJc w:val="left"/>
      <w:pPr>
        <w:ind w:left="1776" w:hanging="210"/>
      </w:pPr>
      <w:rPr>
        <w:rFonts w:hint="default"/>
        <w:lang w:val="ro-RO" w:eastAsia="ro-RO" w:bidi="ro-RO"/>
      </w:rPr>
    </w:lvl>
    <w:lvl w:ilvl="2" w:tplc="A6489BB0">
      <w:numFmt w:val="bullet"/>
      <w:lvlText w:val="•"/>
      <w:lvlJc w:val="left"/>
      <w:pPr>
        <w:ind w:left="2593" w:hanging="210"/>
      </w:pPr>
      <w:rPr>
        <w:rFonts w:hint="default"/>
        <w:lang w:val="ro-RO" w:eastAsia="ro-RO" w:bidi="ro-RO"/>
      </w:rPr>
    </w:lvl>
    <w:lvl w:ilvl="3" w:tplc="521EDAA0">
      <w:numFmt w:val="bullet"/>
      <w:lvlText w:val="•"/>
      <w:lvlJc w:val="left"/>
      <w:pPr>
        <w:ind w:left="3409" w:hanging="210"/>
      </w:pPr>
      <w:rPr>
        <w:rFonts w:hint="default"/>
        <w:lang w:val="ro-RO" w:eastAsia="ro-RO" w:bidi="ro-RO"/>
      </w:rPr>
    </w:lvl>
    <w:lvl w:ilvl="4" w:tplc="E506B2BA">
      <w:numFmt w:val="bullet"/>
      <w:lvlText w:val="•"/>
      <w:lvlJc w:val="left"/>
      <w:pPr>
        <w:ind w:left="4226" w:hanging="210"/>
      </w:pPr>
      <w:rPr>
        <w:rFonts w:hint="default"/>
        <w:lang w:val="ro-RO" w:eastAsia="ro-RO" w:bidi="ro-RO"/>
      </w:rPr>
    </w:lvl>
    <w:lvl w:ilvl="5" w:tplc="09E4D75A">
      <w:numFmt w:val="bullet"/>
      <w:lvlText w:val="•"/>
      <w:lvlJc w:val="left"/>
      <w:pPr>
        <w:ind w:left="5043" w:hanging="210"/>
      </w:pPr>
      <w:rPr>
        <w:rFonts w:hint="default"/>
        <w:lang w:val="ro-RO" w:eastAsia="ro-RO" w:bidi="ro-RO"/>
      </w:rPr>
    </w:lvl>
    <w:lvl w:ilvl="6" w:tplc="578AB838">
      <w:numFmt w:val="bullet"/>
      <w:lvlText w:val="•"/>
      <w:lvlJc w:val="left"/>
      <w:pPr>
        <w:ind w:left="5859" w:hanging="210"/>
      </w:pPr>
      <w:rPr>
        <w:rFonts w:hint="default"/>
        <w:lang w:val="ro-RO" w:eastAsia="ro-RO" w:bidi="ro-RO"/>
      </w:rPr>
    </w:lvl>
    <w:lvl w:ilvl="7" w:tplc="D6C4C23E">
      <w:numFmt w:val="bullet"/>
      <w:lvlText w:val="•"/>
      <w:lvlJc w:val="left"/>
      <w:pPr>
        <w:ind w:left="6676" w:hanging="210"/>
      </w:pPr>
      <w:rPr>
        <w:rFonts w:hint="default"/>
        <w:lang w:val="ro-RO" w:eastAsia="ro-RO" w:bidi="ro-RO"/>
      </w:rPr>
    </w:lvl>
    <w:lvl w:ilvl="8" w:tplc="7FD4565C">
      <w:numFmt w:val="bullet"/>
      <w:lvlText w:val="•"/>
      <w:lvlJc w:val="left"/>
      <w:pPr>
        <w:ind w:left="7492" w:hanging="210"/>
      </w:pPr>
      <w:rPr>
        <w:rFonts w:hint="default"/>
        <w:lang w:val="ro-RO" w:eastAsia="ro-RO" w:bidi="ro-RO"/>
      </w:rPr>
    </w:lvl>
  </w:abstractNum>
  <w:abstractNum w:abstractNumId="22" w15:restartNumberingAfterBreak="0">
    <w:nsid w:val="12E51229"/>
    <w:multiLevelType w:val="hybridMultilevel"/>
    <w:tmpl w:val="C924F2F8"/>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4" w15:restartNumberingAfterBreak="0">
    <w:nsid w:val="239F4859"/>
    <w:multiLevelType w:val="hybridMultilevel"/>
    <w:tmpl w:val="9FE0E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E367EBB"/>
    <w:multiLevelType w:val="hybridMultilevel"/>
    <w:tmpl w:val="48F655E4"/>
    <w:lvl w:ilvl="0" w:tplc="9F1694E4">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B8A6902"/>
    <w:multiLevelType w:val="hybridMultilevel"/>
    <w:tmpl w:val="8252F1B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C5E25EF"/>
    <w:multiLevelType w:val="multilevel"/>
    <w:tmpl w:val="DB583C42"/>
    <w:lvl w:ilvl="0">
      <w:start w:val="3"/>
      <w:numFmt w:val="decimal"/>
      <w:lvlText w:val="%1."/>
      <w:lvlJc w:val="left"/>
      <w:pPr>
        <w:ind w:left="420" w:hanging="420"/>
      </w:pPr>
      <w:rPr>
        <w:rFonts w:ascii="Trebuchet MS" w:hAnsi="Trebuchet MS" w:hint="default"/>
        <w:b w:val="0"/>
      </w:rPr>
    </w:lvl>
    <w:lvl w:ilvl="1">
      <w:start w:val="6"/>
      <w:numFmt w:val="decimal"/>
      <w:lvlText w:val="%1.%2."/>
      <w:lvlJc w:val="left"/>
      <w:pPr>
        <w:ind w:left="720" w:hanging="720"/>
      </w:pPr>
      <w:rPr>
        <w:rFonts w:ascii="Trebuchet MS" w:hAnsi="Trebuchet MS" w:hint="default"/>
        <w:b w:val="0"/>
      </w:rPr>
    </w:lvl>
    <w:lvl w:ilvl="2">
      <w:start w:val="1"/>
      <w:numFmt w:val="decimalZero"/>
      <w:lvlText w:val="%1.%2.%3."/>
      <w:lvlJc w:val="left"/>
      <w:pPr>
        <w:ind w:left="720" w:hanging="720"/>
      </w:pPr>
      <w:rPr>
        <w:rFonts w:ascii="Trebuchet MS" w:hAnsi="Trebuchet MS" w:hint="default"/>
        <w:b w:val="0"/>
      </w:rPr>
    </w:lvl>
    <w:lvl w:ilvl="3">
      <w:start w:val="1"/>
      <w:numFmt w:val="decimal"/>
      <w:lvlText w:val="%1.%2.%3.%4."/>
      <w:lvlJc w:val="left"/>
      <w:pPr>
        <w:ind w:left="1080" w:hanging="1080"/>
      </w:pPr>
      <w:rPr>
        <w:rFonts w:ascii="Trebuchet MS" w:hAnsi="Trebuchet MS" w:hint="default"/>
        <w:b w:val="0"/>
      </w:rPr>
    </w:lvl>
    <w:lvl w:ilvl="4">
      <w:start w:val="1"/>
      <w:numFmt w:val="decimal"/>
      <w:lvlText w:val="%1.%2.%3.%4.%5."/>
      <w:lvlJc w:val="left"/>
      <w:pPr>
        <w:ind w:left="1080" w:hanging="1080"/>
      </w:pPr>
      <w:rPr>
        <w:rFonts w:ascii="Trebuchet MS" w:hAnsi="Trebuchet MS" w:hint="default"/>
        <w:b w:val="0"/>
      </w:rPr>
    </w:lvl>
    <w:lvl w:ilvl="5">
      <w:start w:val="1"/>
      <w:numFmt w:val="decimal"/>
      <w:lvlText w:val="%1.%2.%3.%4.%5.%6."/>
      <w:lvlJc w:val="left"/>
      <w:pPr>
        <w:ind w:left="1440" w:hanging="1440"/>
      </w:pPr>
      <w:rPr>
        <w:rFonts w:ascii="Trebuchet MS" w:hAnsi="Trebuchet MS" w:hint="default"/>
        <w:b w:val="0"/>
      </w:rPr>
    </w:lvl>
    <w:lvl w:ilvl="6">
      <w:start w:val="1"/>
      <w:numFmt w:val="decimal"/>
      <w:lvlText w:val="%1.%2.%3.%4.%5.%6.%7."/>
      <w:lvlJc w:val="left"/>
      <w:pPr>
        <w:ind w:left="1440" w:hanging="1440"/>
      </w:pPr>
      <w:rPr>
        <w:rFonts w:ascii="Trebuchet MS" w:hAnsi="Trebuchet MS" w:hint="default"/>
        <w:b w:val="0"/>
      </w:rPr>
    </w:lvl>
    <w:lvl w:ilvl="7">
      <w:start w:val="1"/>
      <w:numFmt w:val="decimal"/>
      <w:lvlText w:val="%1.%2.%3.%4.%5.%6.%7.%8."/>
      <w:lvlJc w:val="left"/>
      <w:pPr>
        <w:ind w:left="1800" w:hanging="1800"/>
      </w:pPr>
      <w:rPr>
        <w:rFonts w:ascii="Trebuchet MS" w:hAnsi="Trebuchet MS" w:hint="default"/>
        <w:b w:val="0"/>
      </w:rPr>
    </w:lvl>
    <w:lvl w:ilvl="8">
      <w:start w:val="1"/>
      <w:numFmt w:val="decimal"/>
      <w:lvlText w:val="%1.%2.%3.%4.%5.%6.%7.%8.%9."/>
      <w:lvlJc w:val="left"/>
      <w:pPr>
        <w:ind w:left="1800" w:hanging="1800"/>
      </w:pPr>
      <w:rPr>
        <w:rFonts w:ascii="Trebuchet MS" w:hAnsi="Trebuchet MS" w:hint="default"/>
        <w:b w:val="0"/>
      </w:rPr>
    </w:lvl>
  </w:abstractNum>
  <w:abstractNum w:abstractNumId="28" w15:restartNumberingAfterBreak="0">
    <w:nsid w:val="43E2790C"/>
    <w:multiLevelType w:val="hybridMultilevel"/>
    <w:tmpl w:val="10C00CB2"/>
    <w:lvl w:ilvl="0" w:tplc="0409000F">
      <w:start w:val="38"/>
      <w:numFmt w:val="decimal"/>
      <w:lvlText w:val="%1."/>
      <w:lvlJc w:val="left"/>
      <w:pPr>
        <w:ind w:left="786"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D47912"/>
    <w:multiLevelType w:val="hybridMultilevel"/>
    <w:tmpl w:val="F78AF55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BBC0864"/>
    <w:multiLevelType w:val="hybridMultilevel"/>
    <w:tmpl w:val="F662A2C0"/>
    <w:lvl w:ilvl="0" w:tplc="1EE6A7A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5EA05EE"/>
    <w:multiLevelType w:val="hybridMultilevel"/>
    <w:tmpl w:val="B574A102"/>
    <w:lvl w:ilvl="0" w:tplc="63984114">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620F15"/>
    <w:multiLevelType w:val="hybridMultilevel"/>
    <w:tmpl w:val="8752BAD8"/>
    <w:lvl w:ilvl="0" w:tplc="68B8B4A8">
      <w:start w:val="1"/>
      <w:numFmt w:val="lowerLetter"/>
      <w:lvlText w:val="%1."/>
      <w:lvlJc w:val="left"/>
      <w:pPr>
        <w:ind w:left="844" w:hanging="240"/>
      </w:pPr>
      <w:rPr>
        <w:rFonts w:ascii="Times New Roman" w:eastAsia="Times New Roman" w:hAnsi="Times New Roman" w:cs="Times New Roman" w:hint="default"/>
        <w:b/>
        <w:bCs/>
        <w:spacing w:val="-1"/>
        <w:w w:val="100"/>
        <w:sz w:val="24"/>
        <w:szCs w:val="24"/>
        <w:lang w:val="ro-RO" w:eastAsia="ro-RO" w:bidi="ro-RO"/>
      </w:rPr>
    </w:lvl>
    <w:lvl w:ilvl="1" w:tplc="0EA417A8">
      <w:numFmt w:val="bullet"/>
      <w:lvlText w:val=""/>
      <w:lvlJc w:val="left"/>
      <w:pPr>
        <w:ind w:left="964" w:hanging="210"/>
      </w:pPr>
      <w:rPr>
        <w:rFonts w:ascii="Symbol" w:eastAsia="Symbol" w:hAnsi="Symbol" w:cs="Symbol" w:hint="default"/>
        <w:w w:val="100"/>
        <w:sz w:val="24"/>
        <w:szCs w:val="24"/>
        <w:lang w:val="ro-RO" w:eastAsia="ro-RO" w:bidi="ro-RO"/>
      </w:rPr>
    </w:lvl>
    <w:lvl w:ilvl="2" w:tplc="CCF8F100">
      <w:numFmt w:val="bullet"/>
      <w:lvlText w:val="•"/>
      <w:lvlJc w:val="left"/>
      <w:pPr>
        <w:ind w:left="1867" w:hanging="210"/>
      </w:pPr>
      <w:rPr>
        <w:rFonts w:hint="default"/>
        <w:lang w:val="ro-RO" w:eastAsia="ro-RO" w:bidi="ro-RO"/>
      </w:rPr>
    </w:lvl>
    <w:lvl w:ilvl="3" w:tplc="0B9CB298">
      <w:numFmt w:val="bullet"/>
      <w:lvlText w:val="•"/>
      <w:lvlJc w:val="left"/>
      <w:pPr>
        <w:ind w:left="2774" w:hanging="210"/>
      </w:pPr>
      <w:rPr>
        <w:rFonts w:hint="default"/>
        <w:lang w:val="ro-RO" w:eastAsia="ro-RO" w:bidi="ro-RO"/>
      </w:rPr>
    </w:lvl>
    <w:lvl w:ilvl="4" w:tplc="10F4C026">
      <w:numFmt w:val="bullet"/>
      <w:lvlText w:val="•"/>
      <w:lvlJc w:val="left"/>
      <w:pPr>
        <w:ind w:left="3682" w:hanging="210"/>
      </w:pPr>
      <w:rPr>
        <w:rFonts w:hint="default"/>
        <w:lang w:val="ro-RO" w:eastAsia="ro-RO" w:bidi="ro-RO"/>
      </w:rPr>
    </w:lvl>
    <w:lvl w:ilvl="5" w:tplc="24785B9A">
      <w:numFmt w:val="bullet"/>
      <w:lvlText w:val="•"/>
      <w:lvlJc w:val="left"/>
      <w:pPr>
        <w:ind w:left="4589" w:hanging="210"/>
      </w:pPr>
      <w:rPr>
        <w:rFonts w:hint="default"/>
        <w:lang w:val="ro-RO" w:eastAsia="ro-RO" w:bidi="ro-RO"/>
      </w:rPr>
    </w:lvl>
    <w:lvl w:ilvl="6" w:tplc="90B84C50">
      <w:numFmt w:val="bullet"/>
      <w:lvlText w:val="•"/>
      <w:lvlJc w:val="left"/>
      <w:pPr>
        <w:ind w:left="5496" w:hanging="210"/>
      </w:pPr>
      <w:rPr>
        <w:rFonts w:hint="default"/>
        <w:lang w:val="ro-RO" w:eastAsia="ro-RO" w:bidi="ro-RO"/>
      </w:rPr>
    </w:lvl>
    <w:lvl w:ilvl="7" w:tplc="003C7452">
      <w:numFmt w:val="bullet"/>
      <w:lvlText w:val="•"/>
      <w:lvlJc w:val="left"/>
      <w:pPr>
        <w:ind w:left="6404" w:hanging="210"/>
      </w:pPr>
      <w:rPr>
        <w:rFonts w:hint="default"/>
        <w:lang w:val="ro-RO" w:eastAsia="ro-RO" w:bidi="ro-RO"/>
      </w:rPr>
    </w:lvl>
    <w:lvl w:ilvl="8" w:tplc="CF00E2BE">
      <w:numFmt w:val="bullet"/>
      <w:lvlText w:val="•"/>
      <w:lvlJc w:val="left"/>
      <w:pPr>
        <w:ind w:left="7311" w:hanging="210"/>
      </w:pPr>
      <w:rPr>
        <w:rFonts w:hint="default"/>
        <w:lang w:val="ro-RO" w:eastAsia="ro-RO" w:bidi="ro-RO"/>
      </w:rPr>
    </w:lvl>
  </w:abstractNum>
  <w:abstractNum w:abstractNumId="33" w15:restartNumberingAfterBreak="0">
    <w:nsid w:val="74FD544A"/>
    <w:multiLevelType w:val="hybridMultilevel"/>
    <w:tmpl w:val="A6B61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8D59BF"/>
    <w:multiLevelType w:val="multilevel"/>
    <w:tmpl w:val="EED04AFA"/>
    <w:lvl w:ilvl="0">
      <w:start w:val="1"/>
      <w:numFmt w:val="decimal"/>
      <w:lvlText w:val="5.%1."/>
      <w:lvlJc w:val="left"/>
      <w:pPr>
        <w:ind w:left="360" w:hanging="360"/>
      </w:pPr>
      <w:rPr>
        <w:rFonts w:cs="Times New Roman"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3"/>
  </w:num>
  <w:num w:numId="2">
    <w:abstractNumId w:val="22"/>
  </w:num>
  <w:num w:numId="3">
    <w:abstractNumId w:val="30"/>
  </w:num>
  <w:num w:numId="4">
    <w:abstractNumId w:val="27"/>
  </w:num>
  <w:num w:numId="5">
    <w:abstractNumId w:val="33"/>
  </w:num>
  <w:num w:numId="6">
    <w:abstractNumId w:val="28"/>
  </w:num>
  <w:num w:numId="7">
    <w:abstractNumId w:val="34"/>
  </w:num>
  <w:num w:numId="8">
    <w:abstractNumId w:val="25"/>
  </w:num>
  <w:num w:numId="9">
    <w:abstractNumId w:val="24"/>
  </w:num>
  <w:num w:numId="10">
    <w:abstractNumId w:val="32"/>
  </w:num>
  <w:num w:numId="11">
    <w:abstractNumId w:val="21"/>
  </w:num>
  <w:num w:numId="12">
    <w:abstractNumId w:val="31"/>
  </w:num>
  <w:num w:numId="13">
    <w:abstractNumId w:val="29"/>
  </w:num>
  <w:num w:numId="14">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1020"/>
    <w:rsid w:val="0000189E"/>
    <w:rsid w:val="000024BD"/>
    <w:rsid w:val="000036EA"/>
    <w:rsid w:val="0000462F"/>
    <w:rsid w:val="00004BE3"/>
    <w:rsid w:val="000058CD"/>
    <w:rsid w:val="000059EF"/>
    <w:rsid w:val="00006057"/>
    <w:rsid w:val="00006D77"/>
    <w:rsid w:val="00007B41"/>
    <w:rsid w:val="00010064"/>
    <w:rsid w:val="00013847"/>
    <w:rsid w:val="00015D69"/>
    <w:rsid w:val="00015DB4"/>
    <w:rsid w:val="00016389"/>
    <w:rsid w:val="0001646B"/>
    <w:rsid w:val="00016546"/>
    <w:rsid w:val="00016F0B"/>
    <w:rsid w:val="00017B9D"/>
    <w:rsid w:val="00017EFE"/>
    <w:rsid w:val="00020C8D"/>
    <w:rsid w:val="00021B27"/>
    <w:rsid w:val="00021D8F"/>
    <w:rsid w:val="000228F8"/>
    <w:rsid w:val="00024B74"/>
    <w:rsid w:val="000263AE"/>
    <w:rsid w:val="000266AF"/>
    <w:rsid w:val="00030135"/>
    <w:rsid w:val="0003164E"/>
    <w:rsid w:val="00032905"/>
    <w:rsid w:val="000331B2"/>
    <w:rsid w:val="00033633"/>
    <w:rsid w:val="000346BF"/>
    <w:rsid w:val="00034B7A"/>
    <w:rsid w:val="000358AE"/>
    <w:rsid w:val="00040551"/>
    <w:rsid w:val="00040727"/>
    <w:rsid w:val="0004232F"/>
    <w:rsid w:val="00042F47"/>
    <w:rsid w:val="00044E39"/>
    <w:rsid w:val="00045F0D"/>
    <w:rsid w:val="00047FF2"/>
    <w:rsid w:val="00050470"/>
    <w:rsid w:val="00050AE1"/>
    <w:rsid w:val="000517F2"/>
    <w:rsid w:val="00052CA7"/>
    <w:rsid w:val="00052EFF"/>
    <w:rsid w:val="00053016"/>
    <w:rsid w:val="00054368"/>
    <w:rsid w:val="00054688"/>
    <w:rsid w:val="000555A4"/>
    <w:rsid w:val="00055AB7"/>
    <w:rsid w:val="000560E2"/>
    <w:rsid w:val="00060A6E"/>
    <w:rsid w:val="00061BE8"/>
    <w:rsid w:val="00062FF5"/>
    <w:rsid w:val="000635B6"/>
    <w:rsid w:val="000649FA"/>
    <w:rsid w:val="0006723D"/>
    <w:rsid w:val="0007250F"/>
    <w:rsid w:val="00073154"/>
    <w:rsid w:val="000732FD"/>
    <w:rsid w:val="0007350A"/>
    <w:rsid w:val="00074F35"/>
    <w:rsid w:val="00077BF9"/>
    <w:rsid w:val="00085DCE"/>
    <w:rsid w:val="00087609"/>
    <w:rsid w:val="00091B9D"/>
    <w:rsid w:val="00092642"/>
    <w:rsid w:val="00092665"/>
    <w:rsid w:val="0009367B"/>
    <w:rsid w:val="000A1C95"/>
    <w:rsid w:val="000A298E"/>
    <w:rsid w:val="000A3F1E"/>
    <w:rsid w:val="000A6077"/>
    <w:rsid w:val="000A67D3"/>
    <w:rsid w:val="000A6F83"/>
    <w:rsid w:val="000B3560"/>
    <w:rsid w:val="000B4C9F"/>
    <w:rsid w:val="000B4F65"/>
    <w:rsid w:val="000B51BF"/>
    <w:rsid w:val="000C0A6B"/>
    <w:rsid w:val="000C1C44"/>
    <w:rsid w:val="000C24A7"/>
    <w:rsid w:val="000C2608"/>
    <w:rsid w:val="000C307D"/>
    <w:rsid w:val="000C3636"/>
    <w:rsid w:val="000C44A2"/>
    <w:rsid w:val="000C6E62"/>
    <w:rsid w:val="000C7BCA"/>
    <w:rsid w:val="000D0CF7"/>
    <w:rsid w:val="000D2D77"/>
    <w:rsid w:val="000D522A"/>
    <w:rsid w:val="000D5704"/>
    <w:rsid w:val="000D6D25"/>
    <w:rsid w:val="000E1881"/>
    <w:rsid w:val="000E1AE2"/>
    <w:rsid w:val="000E2377"/>
    <w:rsid w:val="000E4422"/>
    <w:rsid w:val="000E5374"/>
    <w:rsid w:val="000E65AC"/>
    <w:rsid w:val="000E70A6"/>
    <w:rsid w:val="000E7ECE"/>
    <w:rsid w:val="000F023D"/>
    <w:rsid w:val="000F4658"/>
    <w:rsid w:val="000F504B"/>
    <w:rsid w:val="000F76B8"/>
    <w:rsid w:val="000F76DC"/>
    <w:rsid w:val="0010024F"/>
    <w:rsid w:val="00100278"/>
    <w:rsid w:val="00100602"/>
    <w:rsid w:val="001010D0"/>
    <w:rsid w:val="0010123F"/>
    <w:rsid w:val="001021D3"/>
    <w:rsid w:val="00103318"/>
    <w:rsid w:val="001036A7"/>
    <w:rsid w:val="001117A8"/>
    <w:rsid w:val="00111814"/>
    <w:rsid w:val="001118E2"/>
    <w:rsid w:val="0011331A"/>
    <w:rsid w:val="00113ADA"/>
    <w:rsid w:val="00113C06"/>
    <w:rsid w:val="0011453F"/>
    <w:rsid w:val="0011475B"/>
    <w:rsid w:val="00114D40"/>
    <w:rsid w:val="0011585F"/>
    <w:rsid w:val="00116451"/>
    <w:rsid w:val="001170BD"/>
    <w:rsid w:val="001172B1"/>
    <w:rsid w:val="00117B02"/>
    <w:rsid w:val="0012141A"/>
    <w:rsid w:val="001223B3"/>
    <w:rsid w:val="001226B9"/>
    <w:rsid w:val="0012302A"/>
    <w:rsid w:val="001237B4"/>
    <w:rsid w:val="001240C8"/>
    <w:rsid w:val="00126C05"/>
    <w:rsid w:val="00130962"/>
    <w:rsid w:val="00130A6D"/>
    <w:rsid w:val="00130A84"/>
    <w:rsid w:val="00132897"/>
    <w:rsid w:val="0013307A"/>
    <w:rsid w:val="00133BB4"/>
    <w:rsid w:val="00134006"/>
    <w:rsid w:val="001343D4"/>
    <w:rsid w:val="001346EF"/>
    <w:rsid w:val="001361BE"/>
    <w:rsid w:val="001372E6"/>
    <w:rsid w:val="00137476"/>
    <w:rsid w:val="00137BD9"/>
    <w:rsid w:val="00137C2D"/>
    <w:rsid w:val="001411B7"/>
    <w:rsid w:val="00142D7E"/>
    <w:rsid w:val="0015145D"/>
    <w:rsid w:val="00151769"/>
    <w:rsid w:val="00151B8A"/>
    <w:rsid w:val="00154643"/>
    <w:rsid w:val="001569A1"/>
    <w:rsid w:val="00156B07"/>
    <w:rsid w:val="00156E21"/>
    <w:rsid w:val="0015775F"/>
    <w:rsid w:val="00160DE1"/>
    <w:rsid w:val="00160E58"/>
    <w:rsid w:val="001617DB"/>
    <w:rsid w:val="00163946"/>
    <w:rsid w:val="001649D1"/>
    <w:rsid w:val="00165B34"/>
    <w:rsid w:val="00173284"/>
    <w:rsid w:val="00173294"/>
    <w:rsid w:val="0017356B"/>
    <w:rsid w:val="00173EAC"/>
    <w:rsid w:val="00174500"/>
    <w:rsid w:val="00175788"/>
    <w:rsid w:val="00176095"/>
    <w:rsid w:val="00177216"/>
    <w:rsid w:val="001774FB"/>
    <w:rsid w:val="001810DD"/>
    <w:rsid w:val="0018153A"/>
    <w:rsid w:val="001815CA"/>
    <w:rsid w:val="00181A3F"/>
    <w:rsid w:val="00183B3C"/>
    <w:rsid w:val="00183BB4"/>
    <w:rsid w:val="00185B54"/>
    <w:rsid w:val="001868D6"/>
    <w:rsid w:val="00187874"/>
    <w:rsid w:val="001905E9"/>
    <w:rsid w:val="00194BB7"/>
    <w:rsid w:val="001958B8"/>
    <w:rsid w:val="00196216"/>
    <w:rsid w:val="00196C4D"/>
    <w:rsid w:val="00196EC7"/>
    <w:rsid w:val="00197E0D"/>
    <w:rsid w:val="001A01B4"/>
    <w:rsid w:val="001A16D7"/>
    <w:rsid w:val="001A336F"/>
    <w:rsid w:val="001A4A91"/>
    <w:rsid w:val="001A5DF3"/>
    <w:rsid w:val="001A65A7"/>
    <w:rsid w:val="001A7992"/>
    <w:rsid w:val="001A7D7A"/>
    <w:rsid w:val="001B05A3"/>
    <w:rsid w:val="001B172D"/>
    <w:rsid w:val="001B5166"/>
    <w:rsid w:val="001B5584"/>
    <w:rsid w:val="001B5808"/>
    <w:rsid w:val="001B5AA3"/>
    <w:rsid w:val="001B67E0"/>
    <w:rsid w:val="001C0722"/>
    <w:rsid w:val="001C1EEA"/>
    <w:rsid w:val="001C221B"/>
    <w:rsid w:val="001C24C9"/>
    <w:rsid w:val="001C2A0A"/>
    <w:rsid w:val="001C2CAD"/>
    <w:rsid w:val="001C37A2"/>
    <w:rsid w:val="001C3971"/>
    <w:rsid w:val="001C3E2D"/>
    <w:rsid w:val="001C4408"/>
    <w:rsid w:val="001C4C79"/>
    <w:rsid w:val="001C574D"/>
    <w:rsid w:val="001C64AD"/>
    <w:rsid w:val="001C67A7"/>
    <w:rsid w:val="001C6B8D"/>
    <w:rsid w:val="001C7687"/>
    <w:rsid w:val="001C77FC"/>
    <w:rsid w:val="001D2865"/>
    <w:rsid w:val="001D3946"/>
    <w:rsid w:val="001D3E00"/>
    <w:rsid w:val="001D402F"/>
    <w:rsid w:val="001D41B3"/>
    <w:rsid w:val="001D51D5"/>
    <w:rsid w:val="001D522E"/>
    <w:rsid w:val="001D5596"/>
    <w:rsid w:val="001D613B"/>
    <w:rsid w:val="001E04A9"/>
    <w:rsid w:val="001E07ED"/>
    <w:rsid w:val="001E2853"/>
    <w:rsid w:val="001E2D31"/>
    <w:rsid w:val="001E315A"/>
    <w:rsid w:val="001E329C"/>
    <w:rsid w:val="001E35FB"/>
    <w:rsid w:val="001E3B69"/>
    <w:rsid w:val="001E3EF0"/>
    <w:rsid w:val="001E40FA"/>
    <w:rsid w:val="001E4324"/>
    <w:rsid w:val="001E5388"/>
    <w:rsid w:val="001E580B"/>
    <w:rsid w:val="001E794D"/>
    <w:rsid w:val="001E7F9D"/>
    <w:rsid w:val="001F0E03"/>
    <w:rsid w:val="001F1751"/>
    <w:rsid w:val="001F1B07"/>
    <w:rsid w:val="001F1B1E"/>
    <w:rsid w:val="001F1B6D"/>
    <w:rsid w:val="001F1BE3"/>
    <w:rsid w:val="001F22C5"/>
    <w:rsid w:val="001F3F2E"/>
    <w:rsid w:val="001F630D"/>
    <w:rsid w:val="001F703B"/>
    <w:rsid w:val="00200E52"/>
    <w:rsid w:val="00201ADE"/>
    <w:rsid w:val="00205233"/>
    <w:rsid w:val="00206092"/>
    <w:rsid w:val="00206D36"/>
    <w:rsid w:val="002073E7"/>
    <w:rsid w:val="002078AE"/>
    <w:rsid w:val="00210ABD"/>
    <w:rsid w:val="00211A27"/>
    <w:rsid w:val="002121BF"/>
    <w:rsid w:val="00213F30"/>
    <w:rsid w:val="0021483D"/>
    <w:rsid w:val="002233AD"/>
    <w:rsid w:val="00224C7B"/>
    <w:rsid w:val="00224CD9"/>
    <w:rsid w:val="00225CBE"/>
    <w:rsid w:val="002260C6"/>
    <w:rsid w:val="00230804"/>
    <w:rsid w:val="00230A39"/>
    <w:rsid w:val="00230BC8"/>
    <w:rsid w:val="00235DAE"/>
    <w:rsid w:val="00237F33"/>
    <w:rsid w:val="00240F98"/>
    <w:rsid w:val="00241C33"/>
    <w:rsid w:val="00241EAB"/>
    <w:rsid w:val="002427AF"/>
    <w:rsid w:val="00243355"/>
    <w:rsid w:val="002433CC"/>
    <w:rsid w:val="00247539"/>
    <w:rsid w:val="00250FFB"/>
    <w:rsid w:val="0025101C"/>
    <w:rsid w:val="00251748"/>
    <w:rsid w:val="00252E92"/>
    <w:rsid w:val="00254EA3"/>
    <w:rsid w:val="002561D1"/>
    <w:rsid w:val="002576F0"/>
    <w:rsid w:val="002578AC"/>
    <w:rsid w:val="00257A72"/>
    <w:rsid w:val="00261106"/>
    <w:rsid w:val="00262BCE"/>
    <w:rsid w:val="00264823"/>
    <w:rsid w:val="00264906"/>
    <w:rsid w:val="0026491C"/>
    <w:rsid w:val="00265371"/>
    <w:rsid w:val="00265AAD"/>
    <w:rsid w:val="002731BE"/>
    <w:rsid w:val="00273F00"/>
    <w:rsid w:val="00274393"/>
    <w:rsid w:val="002760F5"/>
    <w:rsid w:val="00276E0F"/>
    <w:rsid w:val="002804E9"/>
    <w:rsid w:val="00280CB5"/>
    <w:rsid w:val="00281684"/>
    <w:rsid w:val="00281F59"/>
    <w:rsid w:val="0028244A"/>
    <w:rsid w:val="002851BD"/>
    <w:rsid w:val="00285F3C"/>
    <w:rsid w:val="00286290"/>
    <w:rsid w:val="00286C8D"/>
    <w:rsid w:val="00287AD4"/>
    <w:rsid w:val="00287F05"/>
    <w:rsid w:val="00293A53"/>
    <w:rsid w:val="00293BF7"/>
    <w:rsid w:val="00294690"/>
    <w:rsid w:val="00294D00"/>
    <w:rsid w:val="0029736B"/>
    <w:rsid w:val="0029776D"/>
    <w:rsid w:val="002978DD"/>
    <w:rsid w:val="002A047C"/>
    <w:rsid w:val="002A19EC"/>
    <w:rsid w:val="002A2405"/>
    <w:rsid w:val="002A2F4A"/>
    <w:rsid w:val="002A36B1"/>
    <w:rsid w:val="002A37CA"/>
    <w:rsid w:val="002A39D9"/>
    <w:rsid w:val="002A3DFA"/>
    <w:rsid w:val="002A4322"/>
    <w:rsid w:val="002A6D0B"/>
    <w:rsid w:val="002A7067"/>
    <w:rsid w:val="002A76AE"/>
    <w:rsid w:val="002A76BE"/>
    <w:rsid w:val="002A786D"/>
    <w:rsid w:val="002B0946"/>
    <w:rsid w:val="002B3C52"/>
    <w:rsid w:val="002B438E"/>
    <w:rsid w:val="002B4858"/>
    <w:rsid w:val="002B5A0F"/>
    <w:rsid w:val="002C08C3"/>
    <w:rsid w:val="002C1D84"/>
    <w:rsid w:val="002C2292"/>
    <w:rsid w:val="002C282C"/>
    <w:rsid w:val="002C3312"/>
    <w:rsid w:val="002C3EA2"/>
    <w:rsid w:val="002C602C"/>
    <w:rsid w:val="002C6157"/>
    <w:rsid w:val="002C6410"/>
    <w:rsid w:val="002C6A28"/>
    <w:rsid w:val="002C755F"/>
    <w:rsid w:val="002C76EE"/>
    <w:rsid w:val="002C7731"/>
    <w:rsid w:val="002C7852"/>
    <w:rsid w:val="002C7855"/>
    <w:rsid w:val="002C7D57"/>
    <w:rsid w:val="002D0A63"/>
    <w:rsid w:val="002D1275"/>
    <w:rsid w:val="002D1866"/>
    <w:rsid w:val="002D197A"/>
    <w:rsid w:val="002D5627"/>
    <w:rsid w:val="002D5BE5"/>
    <w:rsid w:val="002D66D5"/>
    <w:rsid w:val="002E137D"/>
    <w:rsid w:val="002E1663"/>
    <w:rsid w:val="002E1FFC"/>
    <w:rsid w:val="002E389C"/>
    <w:rsid w:val="002E50BF"/>
    <w:rsid w:val="002E5BA8"/>
    <w:rsid w:val="002F1219"/>
    <w:rsid w:val="002F1561"/>
    <w:rsid w:val="002F2201"/>
    <w:rsid w:val="002F3050"/>
    <w:rsid w:val="002F3EC7"/>
    <w:rsid w:val="002F4D2A"/>
    <w:rsid w:val="002F5015"/>
    <w:rsid w:val="002F6667"/>
    <w:rsid w:val="0030245D"/>
    <w:rsid w:val="00304052"/>
    <w:rsid w:val="00304917"/>
    <w:rsid w:val="00304A54"/>
    <w:rsid w:val="00304E22"/>
    <w:rsid w:val="00310C86"/>
    <w:rsid w:val="00311F6D"/>
    <w:rsid w:val="00312259"/>
    <w:rsid w:val="003147BE"/>
    <w:rsid w:val="00315158"/>
    <w:rsid w:val="00315583"/>
    <w:rsid w:val="00316AD1"/>
    <w:rsid w:val="00316D75"/>
    <w:rsid w:val="00320846"/>
    <w:rsid w:val="00320CBD"/>
    <w:rsid w:val="00321980"/>
    <w:rsid w:val="0032218A"/>
    <w:rsid w:val="003224C1"/>
    <w:rsid w:val="00323EF9"/>
    <w:rsid w:val="003253B4"/>
    <w:rsid w:val="00325DEF"/>
    <w:rsid w:val="003271A0"/>
    <w:rsid w:val="00330712"/>
    <w:rsid w:val="0033169E"/>
    <w:rsid w:val="003318DD"/>
    <w:rsid w:val="00331DF6"/>
    <w:rsid w:val="003337D8"/>
    <w:rsid w:val="00334509"/>
    <w:rsid w:val="003371C6"/>
    <w:rsid w:val="00337688"/>
    <w:rsid w:val="00337720"/>
    <w:rsid w:val="00340A86"/>
    <w:rsid w:val="0034111E"/>
    <w:rsid w:val="003413E1"/>
    <w:rsid w:val="00342E00"/>
    <w:rsid w:val="00343487"/>
    <w:rsid w:val="00343740"/>
    <w:rsid w:val="00343D7B"/>
    <w:rsid w:val="00345A77"/>
    <w:rsid w:val="003468E5"/>
    <w:rsid w:val="0034714B"/>
    <w:rsid w:val="003520E8"/>
    <w:rsid w:val="0035292C"/>
    <w:rsid w:val="00353745"/>
    <w:rsid w:val="00353F00"/>
    <w:rsid w:val="00354989"/>
    <w:rsid w:val="00354A5E"/>
    <w:rsid w:val="00354B3E"/>
    <w:rsid w:val="00354D0E"/>
    <w:rsid w:val="00355C1B"/>
    <w:rsid w:val="00356EEA"/>
    <w:rsid w:val="00362D06"/>
    <w:rsid w:val="0036329C"/>
    <w:rsid w:val="003632E3"/>
    <w:rsid w:val="0036354A"/>
    <w:rsid w:val="003642F9"/>
    <w:rsid w:val="00365388"/>
    <w:rsid w:val="00366132"/>
    <w:rsid w:val="003666D5"/>
    <w:rsid w:val="003737DB"/>
    <w:rsid w:val="0037457A"/>
    <w:rsid w:val="00374A8B"/>
    <w:rsid w:val="00374B75"/>
    <w:rsid w:val="00376602"/>
    <w:rsid w:val="00376B00"/>
    <w:rsid w:val="00377260"/>
    <w:rsid w:val="00377A41"/>
    <w:rsid w:val="00377D43"/>
    <w:rsid w:val="00380F9F"/>
    <w:rsid w:val="00381F54"/>
    <w:rsid w:val="00382124"/>
    <w:rsid w:val="003824C6"/>
    <w:rsid w:val="00382B59"/>
    <w:rsid w:val="00383741"/>
    <w:rsid w:val="00383EBA"/>
    <w:rsid w:val="00384A42"/>
    <w:rsid w:val="003856A4"/>
    <w:rsid w:val="0038683D"/>
    <w:rsid w:val="00387567"/>
    <w:rsid w:val="00390E44"/>
    <w:rsid w:val="003922C6"/>
    <w:rsid w:val="00392BE3"/>
    <w:rsid w:val="00392CDA"/>
    <w:rsid w:val="00393232"/>
    <w:rsid w:val="003939D2"/>
    <w:rsid w:val="00393B94"/>
    <w:rsid w:val="0039748A"/>
    <w:rsid w:val="003A06F5"/>
    <w:rsid w:val="003A0D92"/>
    <w:rsid w:val="003A14BC"/>
    <w:rsid w:val="003A2FCA"/>
    <w:rsid w:val="003A3F38"/>
    <w:rsid w:val="003A456F"/>
    <w:rsid w:val="003A4A2D"/>
    <w:rsid w:val="003A5543"/>
    <w:rsid w:val="003A7BAF"/>
    <w:rsid w:val="003B086B"/>
    <w:rsid w:val="003B0AA3"/>
    <w:rsid w:val="003B21E7"/>
    <w:rsid w:val="003B4FD4"/>
    <w:rsid w:val="003B531E"/>
    <w:rsid w:val="003B548F"/>
    <w:rsid w:val="003B6EDA"/>
    <w:rsid w:val="003B7C92"/>
    <w:rsid w:val="003B7E81"/>
    <w:rsid w:val="003C22AB"/>
    <w:rsid w:val="003C3E04"/>
    <w:rsid w:val="003C3F5E"/>
    <w:rsid w:val="003C61F7"/>
    <w:rsid w:val="003C7466"/>
    <w:rsid w:val="003D02B4"/>
    <w:rsid w:val="003D10CB"/>
    <w:rsid w:val="003D1140"/>
    <w:rsid w:val="003D2C75"/>
    <w:rsid w:val="003D2EAA"/>
    <w:rsid w:val="003D38D9"/>
    <w:rsid w:val="003D4AF8"/>
    <w:rsid w:val="003D589D"/>
    <w:rsid w:val="003E1A2A"/>
    <w:rsid w:val="003E31FD"/>
    <w:rsid w:val="003E467C"/>
    <w:rsid w:val="003E579F"/>
    <w:rsid w:val="003E7758"/>
    <w:rsid w:val="003E7CBE"/>
    <w:rsid w:val="003F00DF"/>
    <w:rsid w:val="003F0D51"/>
    <w:rsid w:val="003F168A"/>
    <w:rsid w:val="003F191D"/>
    <w:rsid w:val="003F28B8"/>
    <w:rsid w:val="003F29F5"/>
    <w:rsid w:val="003F3BFE"/>
    <w:rsid w:val="003F40B1"/>
    <w:rsid w:val="003F437D"/>
    <w:rsid w:val="003F56EF"/>
    <w:rsid w:val="003F58F4"/>
    <w:rsid w:val="003F6E8D"/>
    <w:rsid w:val="003F707C"/>
    <w:rsid w:val="003F7A19"/>
    <w:rsid w:val="003F7A6E"/>
    <w:rsid w:val="00400C5E"/>
    <w:rsid w:val="00401552"/>
    <w:rsid w:val="00401D9A"/>
    <w:rsid w:val="00401ED6"/>
    <w:rsid w:val="00403D94"/>
    <w:rsid w:val="00403DE8"/>
    <w:rsid w:val="00403E15"/>
    <w:rsid w:val="004040F7"/>
    <w:rsid w:val="00404E19"/>
    <w:rsid w:val="00405C65"/>
    <w:rsid w:val="0040658C"/>
    <w:rsid w:val="00406E17"/>
    <w:rsid w:val="004076CE"/>
    <w:rsid w:val="0041000D"/>
    <w:rsid w:val="00410860"/>
    <w:rsid w:val="00412048"/>
    <w:rsid w:val="0041261A"/>
    <w:rsid w:val="00413742"/>
    <w:rsid w:val="00414DC2"/>
    <w:rsid w:val="00414DC8"/>
    <w:rsid w:val="00416005"/>
    <w:rsid w:val="00416B05"/>
    <w:rsid w:val="004204E6"/>
    <w:rsid w:val="004205EA"/>
    <w:rsid w:val="00420D88"/>
    <w:rsid w:val="004211F3"/>
    <w:rsid w:val="004219B1"/>
    <w:rsid w:val="00422E3E"/>
    <w:rsid w:val="00423039"/>
    <w:rsid w:val="004232A7"/>
    <w:rsid w:val="00424A45"/>
    <w:rsid w:val="004255BC"/>
    <w:rsid w:val="00426DA3"/>
    <w:rsid w:val="00427688"/>
    <w:rsid w:val="00430AB4"/>
    <w:rsid w:val="00430C21"/>
    <w:rsid w:val="00432A4C"/>
    <w:rsid w:val="00432AC6"/>
    <w:rsid w:val="0043365A"/>
    <w:rsid w:val="004337D6"/>
    <w:rsid w:val="00433FAD"/>
    <w:rsid w:val="004343A0"/>
    <w:rsid w:val="00434DD9"/>
    <w:rsid w:val="00444575"/>
    <w:rsid w:val="00444B98"/>
    <w:rsid w:val="00445530"/>
    <w:rsid w:val="0044567E"/>
    <w:rsid w:val="004456D3"/>
    <w:rsid w:val="00446A65"/>
    <w:rsid w:val="00446D8A"/>
    <w:rsid w:val="00447344"/>
    <w:rsid w:val="00447EA4"/>
    <w:rsid w:val="0045403A"/>
    <w:rsid w:val="0045404C"/>
    <w:rsid w:val="0045496B"/>
    <w:rsid w:val="00455689"/>
    <w:rsid w:val="00455F0B"/>
    <w:rsid w:val="00456540"/>
    <w:rsid w:val="0045733F"/>
    <w:rsid w:val="00457FF3"/>
    <w:rsid w:val="00461534"/>
    <w:rsid w:val="0046161E"/>
    <w:rsid w:val="0046172C"/>
    <w:rsid w:val="00461811"/>
    <w:rsid w:val="004622D4"/>
    <w:rsid w:val="004627E8"/>
    <w:rsid w:val="00462F9F"/>
    <w:rsid w:val="004637E5"/>
    <w:rsid w:val="00463DCA"/>
    <w:rsid w:val="004655C4"/>
    <w:rsid w:val="00465DCE"/>
    <w:rsid w:val="00466337"/>
    <w:rsid w:val="004663D7"/>
    <w:rsid w:val="00470166"/>
    <w:rsid w:val="00470272"/>
    <w:rsid w:val="004708CA"/>
    <w:rsid w:val="0047139D"/>
    <w:rsid w:val="00471630"/>
    <w:rsid w:val="004729B0"/>
    <w:rsid w:val="004733AF"/>
    <w:rsid w:val="00473FB6"/>
    <w:rsid w:val="00475158"/>
    <w:rsid w:val="00475AE8"/>
    <w:rsid w:val="0047757C"/>
    <w:rsid w:val="00477B50"/>
    <w:rsid w:val="00480360"/>
    <w:rsid w:val="004818C1"/>
    <w:rsid w:val="00484CEB"/>
    <w:rsid w:val="004858E7"/>
    <w:rsid w:val="00487CB3"/>
    <w:rsid w:val="004905B3"/>
    <w:rsid w:val="00490A00"/>
    <w:rsid w:val="00490AFC"/>
    <w:rsid w:val="0049397E"/>
    <w:rsid w:val="00494C5F"/>
    <w:rsid w:val="0049512C"/>
    <w:rsid w:val="004954E8"/>
    <w:rsid w:val="004965B4"/>
    <w:rsid w:val="004973E1"/>
    <w:rsid w:val="004974ED"/>
    <w:rsid w:val="00497B30"/>
    <w:rsid w:val="00497D64"/>
    <w:rsid w:val="004A0055"/>
    <w:rsid w:val="004A02EF"/>
    <w:rsid w:val="004A0483"/>
    <w:rsid w:val="004A0FF1"/>
    <w:rsid w:val="004A3A0C"/>
    <w:rsid w:val="004A4E1A"/>
    <w:rsid w:val="004A5287"/>
    <w:rsid w:val="004A5C2F"/>
    <w:rsid w:val="004A6A2D"/>
    <w:rsid w:val="004B0AF1"/>
    <w:rsid w:val="004B0B15"/>
    <w:rsid w:val="004B1AC5"/>
    <w:rsid w:val="004B2985"/>
    <w:rsid w:val="004B538F"/>
    <w:rsid w:val="004B7A52"/>
    <w:rsid w:val="004C1394"/>
    <w:rsid w:val="004C448D"/>
    <w:rsid w:val="004C4730"/>
    <w:rsid w:val="004C47FB"/>
    <w:rsid w:val="004C481B"/>
    <w:rsid w:val="004C48B1"/>
    <w:rsid w:val="004C4EA1"/>
    <w:rsid w:val="004C5ECA"/>
    <w:rsid w:val="004C5FE1"/>
    <w:rsid w:val="004C6FBA"/>
    <w:rsid w:val="004D07D1"/>
    <w:rsid w:val="004D16FD"/>
    <w:rsid w:val="004D2B3F"/>
    <w:rsid w:val="004D3DCB"/>
    <w:rsid w:val="004D5CFE"/>
    <w:rsid w:val="004D6006"/>
    <w:rsid w:val="004D6A15"/>
    <w:rsid w:val="004E1E35"/>
    <w:rsid w:val="004E3076"/>
    <w:rsid w:val="004E7E32"/>
    <w:rsid w:val="004F1069"/>
    <w:rsid w:val="004F27A0"/>
    <w:rsid w:val="004F4994"/>
    <w:rsid w:val="004F5CD9"/>
    <w:rsid w:val="004F5FE0"/>
    <w:rsid w:val="004F6899"/>
    <w:rsid w:val="0050095F"/>
    <w:rsid w:val="00500CEA"/>
    <w:rsid w:val="00500FC8"/>
    <w:rsid w:val="00501838"/>
    <w:rsid w:val="00503EB9"/>
    <w:rsid w:val="00505132"/>
    <w:rsid w:val="005068B5"/>
    <w:rsid w:val="00506E27"/>
    <w:rsid w:val="005075EE"/>
    <w:rsid w:val="00511308"/>
    <w:rsid w:val="00511858"/>
    <w:rsid w:val="00512134"/>
    <w:rsid w:val="00512EF6"/>
    <w:rsid w:val="00515616"/>
    <w:rsid w:val="00515D85"/>
    <w:rsid w:val="00520F05"/>
    <w:rsid w:val="00522933"/>
    <w:rsid w:val="005229B4"/>
    <w:rsid w:val="00522BCE"/>
    <w:rsid w:val="00522DF3"/>
    <w:rsid w:val="00523F52"/>
    <w:rsid w:val="005253BB"/>
    <w:rsid w:val="00526376"/>
    <w:rsid w:val="00526F53"/>
    <w:rsid w:val="00530ECE"/>
    <w:rsid w:val="00531383"/>
    <w:rsid w:val="00531D8E"/>
    <w:rsid w:val="00534BD1"/>
    <w:rsid w:val="005352F5"/>
    <w:rsid w:val="00537141"/>
    <w:rsid w:val="0054032E"/>
    <w:rsid w:val="00542367"/>
    <w:rsid w:val="00544FB8"/>
    <w:rsid w:val="005462AF"/>
    <w:rsid w:val="00546323"/>
    <w:rsid w:val="005467AD"/>
    <w:rsid w:val="00546F82"/>
    <w:rsid w:val="00547120"/>
    <w:rsid w:val="0054743A"/>
    <w:rsid w:val="005521D7"/>
    <w:rsid w:val="005524FA"/>
    <w:rsid w:val="0055287E"/>
    <w:rsid w:val="005529B1"/>
    <w:rsid w:val="0055491F"/>
    <w:rsid w:val="005557B8"/>
    <w:rsid w:val="00555829"/>
    <w:rsid w:val="00555BCD"/>
    <w:rsid w:val="005575E7"/>
    <w:rsid w:val="005605AD"/>
    <w:rsid w:val="005606E2"/>
    <w:rsid w:val="0056125D"/>
    <w:rsid w:val="00561F67"/>
    <w:rsid w:val="005639CE"/>
    <w:rsid w:val="005651EF"/>
    <w:rsid w:val="005669D2"/>
    <w:rsid w:val="00566C7B"/>
    <w:rsid w:val="0056782A"/>
    <w:rsid w:val="0057083D"/>
    <w:rsid w:val="0057150B"/>
    <w:rsid w:val="00572474"/>
    <w:rsid w:val="0057266D"/>
    <w:rsid w:val="005729ED"/>
    <w:rsid w:val="00572D6D"/>
    <w:rsid w:val="0057402C"/>
    <w:rsid w:val="00574D65"/>
    <w:rsid w:val="005756C6"/>
    <w:rsid w:val="00575805"/>
    <w:rsid w:val="00575DA6"/>
    <w:rsid w:val="00577DC4"/>
    <w:rsid w:val="00577E53"/>
    <w:rsid w:val="00580EF3"/>
    <w:rsid w:val="005845B5"/>
    <w:rsid w:val="00586DB8"/>
    <w:rsid w:val="00586EEB"/>
    <w:rsid w:val="00591784"/>
    <w:rsid w:val="00591D01"/>
    <w:rsid w:val="0059425A"/>
    <w:rsid w:val="00595EEA"/>
    <w:rsid w:val="005969A3"/>
    <w:rsid w:val="00596DEB"/>
    <w:rsid w:val="00597A19"/>
    <w:rsid w:val="00597C53"/>
    <w:rsid w:val="005A07B0"/>
    <w:rsid w:val="005A0B60"/>
    <w:rsid w:val="005A0EF9"/>
    <w:rsid w:val="005A1FF4"/>
    <w:rsid w:val="005A2B99"/>
    <w:rsid w:val="005A6C4B"/>
    <w:rsid w:val="005A7A10"/>
    <w:rsid w:val="005B1E9F"/>
    <w:rsid w:val="005B229F"/>
    <w:rsid w:val="005B29A5"/>
    <w:rsid w:val="005B338F"/>
    <w:rsid w:val="005B350A"/>
    <w:rsid w:val="005B39D4"/>
    <w:rsid w:val="005B4210"/>
    <w:rsid w:val="005B4F39"/>
    <w:rsid w:val="005B7F7D"/>
    <w:rsid w:val="005C19B9"/>
    <w:rsid w:val="005C1C5A"/>
    <w:rsid w:val="005C2E87"/>
    <w:rsid w:val="005C4020"/>
    <w:rsid w:val="005C462D"/>
    <w:rsid w:val="005C588D"/>
    <w:rsid w:val="005C58CF"/>
    <w:rsid w:val="005D0104"/>
    <w:rsid w:val="005D6B8A"/>
    <w:rsid w:val="005D6DE8"/>
    <w:rsid w:val="005D6E38"/>
    <w:rsid w:val="005D6ED9"/>
    <w:rsid w:val="005D764A"/>
    <w:rsid w:val="005D7A20"/>
    <w:rsid w:val="005E204B"/>
    <w:rsid w:val="005E2848"/>
    <w:rsid w:val="005E2DBF"/>
    <w:rsid w:val="005E343C"/>
    <w:rsid w:val="005E3636"/>
    <w:rsid w:val="005E62D5"/>
    <w:rsid w:val="005E69BD"/>
    <w:rsid w:val="005E7624"/>
    <w:rsid w:val="005F0299"/>
    <w:rsid w:val="005F0BBB"/>
    <w:rsid w:val="005F1D36"/>
    <w:rsid w:val="005F24CE"/>
    <w:rsid w:val="005F39C6"/>
    <w:rsid w:val="005F59D8"/>
    <w:rsid w:val="005F6EE3"/>
    <w:rsid w:val="0060013C"/>
    <w:rsid w:val="00601FD5"/>
    <w:rsid w:val="006027F9"/>
    <w:rsid w:val="00602A9B"/>
    <w:rsid w:val="006063FC"/>
    <w:rsid w:val="00606FDA"/>
    <w:rsid w:val="00610712"/>
    <w:rsid w:val="00612704"/>
    <w:rsid w:val="00612779"/>
    <w:rsid w:val="00614639"/>
    <w:rsid w:val="006148FD"/>
    <w:rsid w:val="0061618C"/>
    <w:rsid w:val="00616B4C"/>
    <w:rsid w:val="00616DB4"/>
    <w:rsid w:val="006174BC"/>
    <w:rsid w:val="00617B6B"/>
    <w:rsid w:val="0062122D"/>
    <w:rsid w:val="0062132E"/>
    <w:rsid w:val="006214D5"/>
    <w:rsid w:val="00621B25"/>
    <w:rsid w:val="00621BE9"/>
    <w:rsid w:val="006223CD"/>
    <w:rsid w:val="00622783"/>
    <w:rsid w:val="00623F45"/>
    <w:rsid w:val="00626F4E"/>
    <w:rsid w:val="00632E44"/>
    <w:rsid w:val="00633433"/>
    <w:rsid w:val="006337D9"/>
    <w:rsid w:val="00633EA7"/>
    <w:rsid w:val="006412E2"/>
    <w:rsid w:val="0064636B"/>
    <w:rsid w:val="0064666A"/>
    <w:rsid w:val="00646AD5"/>
    <w:rsid w:val="00646D8C"/>
    <w:rsid w:val="006479CC"/>
    <w:rsid w:val="0065027A"/>
    <w:rsid w:val="00651C38"/>
    <w:rsid w:val="00652E83"/>
    <w:rsid w:val="00653A4B"/>
    <w:rsid w:val="006545E1"/>
    <w:rsid w:val="006567C7"/>
    <w:rsid w:val="00657A47"/>
    <w:rsid w:val="00661010"/>
    <w:rsid w:val="00661849"/>
    <w:rsid w:val="00664515"/>
    <w:rsid w:val="00664768"/>
    <w:rsid w:val="00664F88"/>
    <w:rsid w:val="00665F3A"/>
    <w:rsid w:val="00670BCF"/>
    <w:rsid w:val="00680E94"/>
    <w:rsid w:val="00682636"/>
    <w:rsid w:val="0068334A"/>
    <w:rsid w:val="00685467"/>
    <w:rsid w:val="0068668E"/>
    <w:rsid w:val="00686995"/>
    <w:rsid w:val="00687C7C"/>
    <w:rsid w:val="00690A03"/>
    <w:rsid w:val="006911FD"/>
    <w:rsid w:val="006930EA"/>
    <w:rsid w:val="006935F7"/>
    <w:rsid w:val="00693E82"/>
    <w:rsid w:val="00694061"/>
    <w:rsid w:val="00694AD7"/>
    <w:rsid w:val="00694FB3"/>
    <w:rsid w:val="00695AC0"/>
    <w:rsid w:val="00695CF0"/>
    <w:rsid w:val="006962A8"/>
    <w:rsid w:val="006977C1"/>
    <w:rsid w:val="006A0DD8"/>
    <w:rsid w:val="006A12A1"/>
    <w:rsid w:val="006A12F5"/>
    <w:rsid w:val="006A2232"/>
    <w:rsid w:val="006A2705"/>
    <w:rsid w:val="006A4E17"/>
    <w:rsid w:val="006A537D"/>
    <w:rsid w:val="006A588E"/>
    <w:rsid w:val="006A664B"/>
    <w:rsid w:val="006A75E2"/>
    <w:rsid w:val="006B06E5"/>
    <w:rsid w:val="006B1C4E"/>
    <w:rsid w:val="006B1CB5"/>
    <w:rsid w:val="006B27D3"/>
    <w:rsid w:val="006B3492"/>
    <w:rsid w:val="006B39EF"/>
    <w:rsid w:val="006B51AA"/>
    <w:rsid w:val="006B5A8A"/>
    <w:rsid w:val="006C04E6"/>
    <w:rsid w:val="006C0A16"/>
    <w:rsid w:val="006C4702"/>
    <w:rsid w:val="006C52E2"/>
    <w:rsid w:val="006C63FD"/>
    <w:rsid w:val="006D0FC9"/>
    <w:rsid w:val="006D1914"/>
    <w:rsid w:val="006D1FAD"/>
    <w:rsid w:val="006D2BB1"/>
    <w:rsid w:val="006D6163"/>
    <w:rsid w:val="006D666A"/>
    <w:rsid w:val="006D6CCB"/>
    <w:rsid w:val="006D7248"/>
    <w:rsid w:val="006E075E"/>
    <w:rsid w:val="006E0A65"/>
    <w:rsid w:val="006E1811"/>
    <w:rsid w:val="006E236B"/>
    <w:rsid w:val="006E298D"/>
    <w:rsid w:val="006E2C22"/>
    <w:rsid w:val="006E33E2"/>
    <w:rsid w:val="006E449E"/>
    <w:rsid w:val="006E61BE"/>
    <w:rsid w:val="006E6411"/>
    <w:rsid w:val="006E6610"/>
    <w:rsid w:val="006E6BAF"/>
    <w:rsid w:val="006F14D0"/>
    <w:rsid w:val="006F1C95"/>
    <w:rsid w:val="006F292A"/>
    <w:rsid w:val="006F3680"/>
    <w:rsid w:val="006F3D9D"/>
    <w:rsid w:val="006F57EE"/>
    <w:rsid w:val="006F6708"/>
    <w:rsid w:val="006F716B"/>
    <w:rsid w:val="007020AE"/>
    <w:rsid w:val="00703361"/>
    <w:rsid w:val="0070569F"/>
    <w:rsid w:val="00705BCE"/>
    <w:rsid w:val="00706836"/>
    <w:rsid w:val="00710D58"/>
    <w:rsid w:val="00711EFE"/>
    <w:rsid w:val="00712860"/>
    <w:rsid w:val="00713A63"/>
    <w:rsid w:val="00724116"/>
    <w:rsid w:val="007241AB"/>
    <w:rsid w:val="007304F1"/>
    <w:rsid w:val="00730A1A"/>
    <w:rsid w:val="00730CCA"/>
    <w:rsid w:val="0073346B"/>
    <w:rsid w:val="007346C8"/>
    <w:rsid w:val="00737B02"/>
    <w:rsid w:val="0074246D"/>
    <w:rsid w:val="007429B8"/>
    <w:rsid w:val="00743120"/>
    <w:rsid w:val="007432F3"/>
    <w:rsid w:val="00745767"/>
    <w:rsid w:val="007459DD"/>
    <w:rsid w:val="00750870"/>
    <w:rsid w:val="00751129"/>
    <w:rsid w:val="007515D6"/>
    <w:rsid w:val="00755929"/>
    <w:rsid w:val="007561DE"/>
    <w:rsid w:val="00756905"/>
    <w:rsid w:val="00756E13"/>
    <w:rsid w:val="00757FD6"/>
    <w:rsid w:val="007646DF"/>
    <w:rsid w:val="0076480C"/>
    <w:rsid w:val="00770303"/>
    <w:rsid w:val="00770D7A"/>
    <w:rsid w:val="00772F4D"/>
    <w:rsid w:val="007737D0"/>
    <w:rsid w:val="00773F7D"/>
    <w:rsid w:val="00774BB7"/>
    <w:rsid w:val="00776269"/>
    <w:rsid w:val="007779DC"/>
    <w:rsid w:val="00780ED7"/>
    <w:rsid w:val="00781A7E"/>
    <w:rsid w:val="00781D85"/>
    <w:rsid w:val="00782402"/>
    <w:rsid w:val="00786239"/>
    <w:rsid w:val="00786717"/>
    <w:rsid w:val="00787202"/>
    <w:rsid w:val="00790B27"/>
    <w:rsid w:val="00790F70"/>
    <w:rsid w:val="00791202"/>
    <w:rsid w:val="0079214F"/>
    <w:rsid w:val="00793891"/>
    <w:rsid w:val="00793EB3"/>
    <w:rsid w:val="007961F2"/>
    <w:rsid w:val="007963EC"/>
    <w:rsid w:val="00796AC2"/>
    <w:rsid w:val="007A1C57"/>
    <w:rsid w:val="007A2A68"/>
    <w:rsid w:val="007A55D8"/>
    <w:rsid w:val="007A629D"/>
    <w:rsid w:val="007B0ADB"/>
    <w:rsid w:val="007B22A5"/>
    <w:rsid w:val="007B2A2B"/>
    <w:rsid w:val="007B3A21"/>
    <w:rsid w:val="007B3D27"/>
    <w:rsid w:val="007B3D38"/>
    <w:rsid w:val="007B4C26"/>
    <w:rsid w:val="007B6569"/>
    <w:rsid w:val="007B68B1"/>
    <w:rsid w:val="007B722A"/>
    <w:rsid w:val="007C0BEE"/>
    <w:rsid w:val="007C3080"/>
    <w:rsid w:val="007C31DA"/>
    <w:rsid w:val="007C3975"/>
    <w:rsid w:val="007C4DCB"/>
    <w:rsid w:val="007C4F2A"/>
    <w:rsid w:val="007C5C0F"/>
    <w:rsid w:val="007D0AE2"/>
    <w:rsid w:val="007D0D39"/>
    <w:rsid w:val="007D1467"/>
    <w:rsid w:val="007D1CB5"/>
    <w:rsid w:val="007D4950"/>
    <w:rsid w:val="007D4C0B"/>
    <w:rsid w:val="007D5887"/>
    <w:rsid w:val="007D619A"/>
    <w:rsid w:val="007D61DD"/>
    <w:rsid w:val="007D78F4"/>
    <w:rsid w:val="007E07CB"/>
    <w:rsid w:val="007E3A72"/>
    <w:rsid w:val="007E4EC1"/>
    <w:rsid w:val="007E705F"/>
    <w:rsid w:val="007F0D32"/>
    <w:rsid w:val="007F1388"/>
    <w:rsid w:val="007F17B5"/>
    <w:rsid w:val="007F1E2D"/>
    <w:rsid w:val="007F225A"/>
    <w:rsid w:val="007F2EC1"/>
    <w:rsid w:val="007F32FB"/>
    <w:rsid w:val="007F4048"/>
    <w:rsid w:val="007F57C7"/>
    <w:rsid w:val="007F5BCD"/>
    <w:rsid w:val="007F63D7"/>
    <w:rsid w:val="007F7266"/>
    <w:rsid w:val="007F77EF"/>
    <w:rsid w:val="007F7921"/>
    <w:rsid w:val="0080051C"/>
    <w:rsid w:val="0080083D"/>
    <w:rsid w:val="00802DCB"/>
    <w:rsid w:val="0080361C"/>
    <w:rsid w:val="00803D96"/>
    <w:rsid w:val="00804060"/>
    <w:rsid w:val="0080546A"/>
    <w:rsid w:val="008063C5"/>
    <w:rsid w:val="00807961"/>
    <w:rsid w:val="00811999"/>
    <w:rsid w:val="008119F9"/>
    <w:rsid w:val="008122A3"/>
    <w:rsid w:val="0081338D"/>
    <w:rsid w:val="00813400"/>
    <w:rsid w:val="008139BC"/>
    <w:rsid w:val="008140D1"/>
    <w:rsid w:val="00814E53"/>
    <w:rsid w:val="008151A8"/>
    <w:rsid w:val="0081782E"/>
    <w:rsid w:val="00820595"/>
    <w:rsid w:val="00821C95"/>
    <w:rsid w:val="00822A6D"/>
    <w:rsid w:val="00823BC5"/>
    <w:rsid w:val="00825144"/>
    <w:rsid w:val="00826E25"/>
    <w:rsid w:val="00826E5B"/>
    <w:rsid w:val="008279EF"/>
    <w:rsid w:val="00827C66"/>
    <w:rsid w:val="008309F1"/>
    <w:rsid w:val="00832A0A"/>
    <w:rsid w:val="008362E0"/>
    <w:rsid w:val="0083731B"/>
    <w:rsid w:val="008441D6"/>
    <w:rsid w:val="00844400"/>
    <w:rsid w:val="00844AE7"/>
    <w:rsid w:val="008464BF"/>
    <w:rsid w:val="00846593"/>
    <w:rsid w:val="008472CD"/>
    <w:rsid w:val="00847D2F"/>
    <w:rsid w:val="008504B6"/>
    <w:rsid w:val="00851168"/>
    <w:rsid w:val="008520DD"/>
    <w:rsid w:val="00852627"/>
    <w:rsid w:val="00852805"/>
    <w:rsid w:val="0085320F"/>
    <w:rsid w:val="00853E73"/>
    <w:rsid w:val="0085587C"/>
    <w:rsid w:val="00855896"/>
    <w:rsid w:val="00855D66"/>
    <w:rsid w:val="00855F4B"/>
    <w:rsid w:val="00857198"/>
    <w:rsid w:val="00861294"/>
    <w:rsid w:val="00861FE2"/>
    <w:rsid w:val="00862235"/>
    <w:rsid w:val="008640FF"/>
    <w:rsid w:val="00864CAA"/>
    <w:rsid w:val="00864ED1"/>
    <w:rsid w:val="008709AF"/>
    <w:rsid w:val="0087121A"/>
    <w:rsid w:val="00872300"/>
    <w:rsid w:val="0087280F"/>
    <w:rsid w:val="00875F81"/>
    <w:rsid w:val="008768AE"/>
    <w:rsid w:val="00881801"/>
    <w:rsid w:val="00883AC8"/>
    <w:rsid w:val="00884431"/>
    <w:rsid w:val="00884FF6"/>
    <w:rsid w:val="00886176"/>
    <w:rsid w:val="0088728E"/>
    <w:rsid w:val="0088732D"/>
    <w:rsid w:val="008873E9"/>
    <w:rsid w:val="00890223"/>
    <w:rsid w:val="00891869"/>
    <w:rsid w:val="00891B29"/>
    <w:rsid w:val="00892281"/>
    <w:rsid w:val="0089790A"/>
    <w:rsid w:val="008A0E85"/>
    <w:rsid w:val="008A418F"/>
    <w:rsid w:val="008A4619"/>
    <w:rsid w:val="008A7B53"/>
    <w:rsid w:val="008A7FE9"/>
    <w:rsid w:val="008B0285"/>
    <w:rsid w:val="008B046A"/>
    <w:rsid w:val="008B0BEB"/>
    <w:rsid w:val="008B154F"/>
    <w:rsid w:val="008B2855"/>
    <w:rsid w:val="008B4CC4"/>
    <w:rsid w:val="008B6309"/>
    <w:rsid w:val="008C010D"/>
    <w:rsid w:val="008C0362"/>
    <w:rsid w:val="008C0641"/>
    <w:rsid w:val="008C1E0E"/>
    <w:rsid w:val="008C2642"/>
    <w:rsid w:val="008C4AA7"/>
    <w:rsid w:val="008C53C5"/>
    <w:rsid w:val="008C6F7B"/>
    <w:rsid w:val="008D1553"/>
    <w:rsid w:val="008D24EE"/>
    <w:rsid w:val="008D271A"/>
    <w:rsid w:val="008D288C"/>
    <w:rsid w:val="008E0425"/>
    <w:rsid w:val="008E11FE"/>
    <w:rsid w:val="008E2C45"/>
    <w:rsid w:val="008E3611"/>
    <w:rsid w:val="008E37A4"/>
    <w:rsid w:val="008E3C0B"/>
    <w:rsid w:val="008E43EA"/>
    <w:rsid w:val="008E685C"/>
    <w:rsid w:val="008F1272"/>
    <w:rsid w:val="008F1FFE"/>
    <w:rsid w:val="008F21DB"/>
    <w:rsid w:val="008F2BEF"/>
    <w:rsid w:val="008F38B1"/>
    <w:rsid w:val="008F4667"/>
    <w:rsid w:val="008F4BC7"/>
    <w:rsid w:val="00902392"/>
    <w:rsid w:val="00903E02"/>
    <w:rsid w:val="00903ED3"/>
    <w:rsid w:val="00905775"/>
    <w:rsid w:val="00906245"/>
    <w:rsid w:val="00911C08"/>
    <w:rsid w:val="00914028"/>
    <w:rsid w:val="00914FA8"/>
    <w:rsid w:val="00916EA3"/>
    <w:rsid w:val="00917132"/>
    <w:rsid w:val="0091780B"/>
    <w:rsid w:val="009201E6"/>
    <w:rsid w:val="009207A6"/>
    <w:rsid w:val="00920937"/>
    <w:rsid w:val="0092316E"/>
    <w:rsid w:val="00923E2C"/>
    <w:rsid w:val="009249D2"/>
    <w:rsid w:val="009251FA"/>
    <w:rsid w:val="009259D8"/>
    <w:rsid w:val="00925A91"/>
    <w:rsid w:val="00927A2C"/>
    <w:rsid w:val="00930E44"/>
    <w:rsid w:val="0093100F"/>
    <w:rsid w:val="00931DF3"/>
    <w:rsid w:val="009334AB"/>
    <w:rsid w:val="00933987"/>
    <w:rsid w:val="00934D78"/>
    <w:rsid w:val="00935E25"/>
    <w:rsid w:val="00936449"/>
    <w:rsid w:val="00936F81"/>
    <w:rsid w:val="009402A6"/>
    <w:rsid w:val="009408E9"/>
    <w:rsid w:val="00941CD7"/>
    <w:rsid w:val="00942113"/>
    <w:rsid w:val="009431E3"/>
    <w:rsid w:val="00944832"/>
    <w:rsid w:val="00945AAE"/>
    <w:rsid w:val="009505B2"/>
    <w:rsid w:val="0095123B"/>
    <w:rsid w:val="00953A96"/>
    <w:rsid w:val="00953CF3"/>
    <w:rsid w:val="00956059"/>
    <w:rsid w:val="00956141"/>
    <w:rsid w:val="00956324"/>
    <w:rsid w:val="0095640A"/>
    <w:rsid w:val="009606D3"/>
    <w:rsid w:val="00960B88"/>
    <w:rsid w:val="009611AD"/>
    <w:rsid w:val="009625A2"/>
    <w:rsid w:val="0096287E"/>
    <w:rsid w:val="00962AC3"/>
    <w:rsid w:val="00962FC9"/>
    <w:rsid w:val="009642D9"/>
    <w:rsid w:val="00964E56"/>
    <w:rsid w:val="009678E6"/>
    <w:rsid w:val="009701D8"/>
    <w:rsid w:val="00970D7F"/>
    <w:rsid w:val="00972375"/>
    <w:rsid w:val="00972747"/>
    <w:rsid w:val="00972960"/>
    <w:rsid w:val="009734B3"/>
    <w:rsid w:val="009734EC"/>
    <w:rsid w:val="0097592D"/>
    <w:rsid w:val="00976343"/>
    <w:rsid w:val="009765D1"/>
    <w:rsid w:val="00980724"/>
    <w:rsid w:val="0098250D"/>
    <w:rsid w:val="009838FB"/>
    <w:rsid w:val="0098413A"/>
    <w:rsid w:val="00985469"/>
    <w:rsid w:val="00990502"/>
    <w:rsid w:val="00991542"/>
    <w:rsid w:val="00991BB3"/>
    <w:rsid w:val="00991BC2"/>
    <w:rsid w:val="00993238"/>
    <w:rsid w:val="00993B88"/>
    <w:rsid w:val="009949F0"/>
    <w:rsid w:val="0099682F"/>
    <w:rsid w:val="00997A22"/>
    <w:rsid w:val="00997B61"/>
    <w:rsid w:val="009A046D"/>
    <w:rsid w:val="009A2713"/>
    <w:rsid w:val="009A3954"/>
    <w:rsid w:val="009A4C94"/>
    <w:rsid w:val="009A4EF1"/>
    <w:rsid w:val="009A552E"/>
    <w:rsid w:val="009A6E81"/>
    <w:rsid w:val="009A6FB2"/>
    <w:rsid w:val="009B1B30"/>
    <w:rsid w:val="009B1BE0"/>
    <w:rsid w:val="009B2CE5"/>
    <w:rsid w:val="009C2E3C"/>
    <w:rsid w:val="009C31BB"/>
    <w:rsid w:val="009C331C"/>
    <w:rsid w:val="009C3979"/>
    <w:rsid w:val="009C6112"/>
    <w:rsid w:val="009C6E03"/>
    <w:rsid w:val="009D04A8"/>
    <w:rsid w:val="009D08AD"/>
    <w:rsid w:val="009D136E"/>
    <w:rsid w:val="009D2029"/>
    <w:rsid w:val="009D3C33"/>
    <w:rsid w:val="009D4EF0"/>
    <w:rsid w:val="009D5AC1"/>
    <w:rsid w:val="009D664F"/>
    <w:rsid w:val="009E15EE"/>
    <w:rsid w:val="009E1626"/>
    <w:rsid w:val="009E16C0"/>
    <w:rsid w:val="009E25DA"/>
    <w:rsid w:val="009E27A4"/>
    <w:rsid w:val="009E3781"/>
    <w:rsid w:val="009E3DB6"/>
    <w:rsid w:val="009E68DE"/>
    <w:rsid w:val="009F04B4"/>
    <w:rsid w:val="009F23F1"/>
    <w:rsid w:val="009F246B"/>
    <w:rsid w:val="009F2D36"/>
    <w:rsid w:val="009F4826"/>
    <w:rsid w:val="009F6CCC"/>
    <w:rsid w:val="009F7C51"/>
    <w:rsid w:val="00A00804"/>
    <w:rsid w:val="00A03C41"/>
    <w:rsid w:val="00A0445B"/>
    <w:rsid w:val="00A044BA"/>
    <w:rsid w:val="00A04751"/>
    <w:rsid w:val="00A05A05"/>
    <w:rsid w:val="00A05A23"/>
    <w:rsid w:val="00A10FF6"/>
    <w:rsid w:val="00A136EF"/>
    <w:rsid w:val="00A149C5"/>
    <w:rsid w:val="00A1521F"/>
    <w:rsid w:val="00A1527E"/>
    <w:rsid w:val="00A171A0"/>
    <w:rsid w:val="00A17D87"/>
    <w:rsid w:val="00A2173E"/>
    <w:rsid w:val="00A2218D"/>
    <w:rsid w:val="00A227F0"/>
    <w:rsid w:val="00A22D32"/>
    <w:rsid w:val="00A243AD"/>
    <w:rsid w:val="00A25900"/>
    <w:rsid w:val="00A26795"/>
    <w:rsid w:val="00A26829"/>
    <w:rsid w:val="00A2799B"/>
    <w:rsid w:val="00A27EF7"/>
    <w:rsid w:val="00A30F37"/>
    <w:rsid w:val="00A319BC"/>
    <w:rsid w:val="00A31FEE"/>
    <w:rsid w:val="00A32441"/>
    <w:rsid w:val="00A32534"/>
    <w:rsid w:val="00A325F2"/>
    <w:rsid w:val="00A335E1"/>
    <w:rsid w:val="00A35435"/>
    <w:rsid w:val="00A35EBF"/>
    <w:rsid w:val="00A362AA"/>
    <w:rsid w:val="00A362BE"/>
    <w:rsid w:val="00A37F20"/>
    <w:rsid w:val="00A40081"/>
    <w:rsid w:val="00A408FE"/>
    <w:rsid w:val="00A409C7"/>
    <w:rsid w:val="00A4297D"/>
    <w:rsid w:val="00A43CF0"/>
    <w:rsid w:val="00A50406"/>
    <w:rsid w:val="00A50DA9"/>
    <w:rsid w:val="00A51616"/>
    <w:rsid w:val="00A51DA0"/>
    <w:rsid w:val="00A523E7"/>
    <w:rsid w:val="00A552ED"/>
    <w:rsid w:val="00A569A7"/>
    <w:rsid w:val="00A56A20"/>
    <w:rsid w:val="00A60326"/>
    <w:rsid w:val="00A60385"/>
    <w:rsid w:val="00A62366"/>
    <w:rsid w:val="00A64B49"/>
    <w:rsid w:val="00A65671"/>
    <w:rsid w:val="00A66934"/>
    <w:rsid w:val="00A70E92"/>
    <w:rsid w:val="00A7461D"/>
    <w:rsid w:val="00A76560"/>
    <w:rsid w:val="00A776AB"/>
    <w:rsid w:val="00A811CB"/>
    <w:rsid w:val="00A8195E"/>
    <w:rsid w:val="00A82E6B"/>
    <w:rsid w:val="00A83313"/>
    <w:rsid w:val="00A83C75"/>
    <w:rsid w:val="00A84D71"/>
    <w:rsid w:val="00A8525A"/>
    <w:rsid w:val="00A904DE"/>
    <w:rsid w:val="00A91052"/>
    <w:rsid w:val="00A92EE2"/>
    <w:rsid w:val="00A95652"/>
    <w:rsid w:val="00A959C4"/>
    <w:rsid w:val="00A962F9"/>
    <w:rsid w:val="00A97600"/>
    <w:rsid w:val="00A97D88"/>
    <w:rsid w:val="00AA0C63"/>
    <w:rsid w:val="00AA1E86"/>
    <w:rsid w:val="00AA2415"/>
    <w:rsid w:val="00AB0738"/>
    <w:rsid w:val="00AB0BFA"/>
    <w:rsid w:val="00AB65ED"/>
    <w:rsid w:val="00AB6C3A"/>
    <w:rsid w:val="00AC451D"/>
    <w:rsid w:val="00AC4B94"/>
    <w:rsid w:val="00AC6CE3"/>
    <w:rsid w:val="00AC7347"/>
    <w:rsid w:val="00AD0692"/>
    <w:rsid w:val="00AD0E4A"/>
    <w:rsid w:val="00AD228F"/>
    <w:rsid w:val="00AD2CCC"/>
    <w:rsid w:val="00AD35FA"/>
    <w:rsid w:val="00AD3F3F"/>
    <w:rsid w:val="00AD3F84"/>
    <w:rsid w:val="00AD40D6"/>
    <w:rsid w:val="00AD5A4A"/>
    <w:rsid w:val="00AD7D0B"/>
    <w:rsid w:val="00AE04CE"/>
    <w:rsid w:val="00AE0A32"/>
    <w:rsid w:val="00AE1D66"/>
    <w:rsid w:val="00AE4971"/>
    <w:rsid w:val="00AE6CFB"/>
    <w:rsid w:val="00AE7881"/>
    <w:rsid w:val="00AF0DE1"/>
    <w:rsid w:val="00AF10A9"/>
    <w:rsid w:val="00AF165C"/>
    <w:rsid w:val="00AF360B"/>
    <w:rsid w:val="00AF43B4"/>
    <w:rsid w:val="00AF44B9"/>
    <w:rsid w:val="00AF49A1"/>
    <w:rsid w:val="00AF632D"/>
    <w:rsid w:val="00AF7305"/>
    <w:rsid w:val="00AF7930"/>
    <w:rsid w:val="00B04639"/>
    <w:rsid w:val="00B05CB3"/>
    <w:rsid w:val="00B05E3C"/>
    <w:rsid w:val="00B06106"/>
    <w:rsid w:val="00B10AD5"/>
    <w:rsid w:val="00B10B17"/>
    <w:rsid w:val="00B11D5A"/>
    <w:rsid w:val="00B122DF"/>
    <w:rsid w:val="00B16D2A"/>
    <w:rsid w:val="00B17138"/>
    <w:rsid w:val="00B17207"/>
    <w:rsid w:val="00B17B42"/>
    <w:rsid w:val="00B202BA"/>
    <w:rsid w:val="00B206F2"/>
    <w:rsid w:val="00B211D0"/>
    <w:rsid w:val="00B22636"/>
    <w:rsid w:val="00B22C3B"/>
    <w:rsid w:val="00B22C66"/>
    <w:rsid w:val="00B23D75"/>
    <w:rsid w:val="00B24154"/>
    <w:rsid w:val="00B25667"/>
    <w:rsid w:val="00B25C24"/>
    <w:rsid w:val="00B26D15"/>
    <w:rsid w:val="00B27C35"/>
    <w:rsid w:val="00B30726"/>
    <w:rsid w:val="00B308C2"/>
    <w:rsid w:val="00B326DD"/>
    <w:rsid w:val="00B3358E"/>
    <w:rsid w:val="00B377B7"/>
    <w:rsid w:val="00B40F50"/>
    <w:rsid w:val="00B415B5"/>
    <w:rsid w:val="00B42072"/>
    <w:rsid w:val="00B4634D"/>
    <w:rsid w:val="00B47A53"/>
    <w:rsid w:val="00B500B6"/>
    <w:rsid w:val="00B50284"/>
    <w:rsid w:val="00B507F1"/>
    <w:rsid w:val="00B50B80"/>
    <w:rsid w:val="00B51B03"/>
    <w:rsid w:val="00B51EBF"/>
    <w:rsid w:val="00B522EF"/>
    <w:rsid w:val="00B54BD0"/>
    <w:rsid w:val="00B56D08"/>
    <w:rsid w:val="00B57D83"/>
    <w:rsid w:val="00B614CB"/>
    <w:rsid w:val="00B62808"/>
    <w:rsid w:val="00B634C1"/>
    <w:rsid w:val="00B63678"/>
    <w:rsid w:val="00B66F6F"/>
    <w:rsid w:val="00B673C4"/>
    <w:rsid w:val="00B679AA"/>
    <w:rsid w:val="00B7046E"/>
    <w:rsid w:val="00B71213"/>
    <w:rsid w:val="00B71DF6"/>
    <w:rsid w:val="00B73F9B"/>
    <w:rsid w:val="00B742C3"/>
    <w:rsid w:val="00B747C5"/>
    <w:rsid w:val="00B76462"/>
    <w:rsid w:val="00B76E63"/>
    <w:rsid w:val="00B80052"/>
    <w:rsid w:val="00B80D8F"/>
    <w:rsid w:val="00B819B6"/>
    <w:rsid w:val="00B82108"/>
    <w:rsid w:val="00B82203"/>
    <w:rsid w:val="00B832D6"/>
    <w:rsid w:val="00B83C8F"/>
    <w:rsid w:val="00B85837"/>
    <w:rsid w:val="00B862DB"/>
    <w:rsid w:val="00B876A3"/>
    <w:rsid w:val="00B90769"/>
    <w:rsid w:val="00B94085"/>
    <w:rsid w:val="00B9430D"/>
    <w:rsid w:val="00B94F14"/>
    <w:rsid w:val="00B955F6"/>
    <w:rsid w:val="00BA005E"/>
    <w:rsid w:val="00BA1AF7"/>
    <w:rsid w:val="00BA29D0"/>
    <w:rsid w:val="00BA2B77"/>
    <w:rsid w:val="00BA51F6"/>
    <w:rsid w:val="00BA6A6D"/>
    <w:rsid w:val="00BA6D7A"/>
    <w:rsid w:val="00BA717A"/>
    <w:rsid w:val="00BA71CE"/>
    <w:rsid w:val="00BB01D4"/>
    <w:rsid w:val="00BB1D73"/>
    <w:rsid w:val="00BB254E"/>
    <w:rsid w:val="00BB34F4"/>
    <w:rsid w:val="00BB3B6E"/>
    <w:rsid w:val="00BB5093"/>
    <w:rsid w:val="00BB623B"/>
    <w:rsid w:val="00BB6BEC"/>
    <w:rsid w:val="00BC07D9"/>
    <w:rsid w:val="00BC08FE"/>
    <w:rsid w:val="00BC1F3A"/>
    <w:rsid w:val="00BC251A"/>
    <w:rsid w:val="00BC3A01"/>
    <w:rsid w:val="00BC489E"/>
    <w:rsid w:val="00BC5402"/>
    <w:rsid w:val="00BC5692"/>
    <w:rsid w:val="00BC5FB7"/>
    <w:rsid w:val="00BC6BB6"/>
    <w:rsid w:val="00BD0408"/>
    <w:rsid w:val="00BD0B2B"/>
    <w:rsid w:val="00BD0E8A"/>
    <w:rsid w:val="00BD11E9"/>
    <w:rsid w:val="00BD4161"/>
    <w:rsid w:val="00BD5BF0"/>
    <w:rsid w:val="00BD5F77"/>
    <w:rsid w:val="00BD6541"/>
    <w:rsid w:val="00BD762C"/>
    <w:rsid w:val="00BE0D2A"/>
    <w:rsid w:val="00BE1A8E"/>
    <w:rsid w:val="00BE29C6"/>
    <w:rsid w:val="00BE3A5A"/>
    <w:rsid w:val="00BE43A2"/>
    <w:rsid w:val="00BE6228"/>
    <w:rsid w:val="00BE6B22"/>
    <w:rsid w:val="00BE77FE"/>
    <w:rsid w:val="00BF01A5"/>
    <w:rsid w:val="00BF0B8B"/>
    <w:rsid w:val="00BF0F64"/>
    <w:rsid w:val="00BF1372"/>
    <w:rsid w:val="00BF1DC0"/>
    <w:rsid w:val="00BF21FC"/>
    <w:rsid w:val="00BF3C45"/>
    <w:rsid w:val="00BF507F"/>
    <w:rsid w:val="00BF58FF"/>
    <w:rsid w:val="00BF7275"/>
    <w:rsid w:val="00BF729D"/>
    <w:rsid w:val="00BF7970"/>
    <w:rsid w:val="00C014E2"/>
    <w:rsid w:val="00C0153F"/>
    <w:rsid w:val="00C02140"/>
    <w:rsid w:val="00C0509E"/>
    <w:rsid w:val="00C0665B"/>
    <w:rsid w:val="00C068D4"/>
    <w:rsid w:val="00C0693F"/>
    <w:rsid w:val="00C102C0"/>
    <w:rsid w:val="00C1051C"/>
    <w:rsid w:val="00C1276F"/>
    <w:rsid w:val="00C12BB3"/>
    <w:rsid w:val="00C162AD"/>
    <w:rsid w:val="00C1713D"/>
    <w:rsid w:val="00C17DEA"/>
    <w:rsid w:val="00C20B07"/>
    <w:rsid w:val="00C20D47"/>
    <w:rsid w:val="00C21BA8"/>
    <w:rsid w:val="00C237FC"/>
    <w:rsid w:val="00C2384E"/>
    <w:rsid w:val="00C25402"/>
    <w:rsid w:val="00C25EF2"/>
    <w:rsid w:val="00C26885"/>
    <w:rsid w:val="00C30B44"/>
    <w:rsid w:val="00C315F4"/>
    <w:rsid w:val="00C33AAD"/>
    <w:rsid w:val="00C34E81"/>
    <w:rsid w:val="00C3551C"/>
    <w:rsid w:val="00C36197"/>
    <w:rsid w:val="00C40A00"/>
    <w:rsid w:val="00C40B43"/>
    <w:rsid w:val="00C41D51"/>
    <w:rsid w:val="00C434AF"/>
    <w:rsid w:val="00C43E20"/>
    <w:rsid w:val="00C43E38"/>
    <w:rsid w:val="00C44A32"/>
    <w:rsid w:val="00C44FBD"/>
    <w:rsid w:val="00C45010"/>
    <w:rsid w:val="00C466D7"/>
    <w:rsid w:val="00C46B64"/>
    <w:rsid w:val="00C47207"/>
    <w:rsid w:val="00C511B1"/>
    <w:rsid w:val="00C52DD8"/>
    <w:rsid w:val="00C53450"/>
    <w:rsid w:val="00C536B6"/>
    <w:rsid w:val="00C54EA8"/>
    <w:rsid w:val="00C555F4"/>
    <w:rsid w:val="00C5596B"/>
    <w:rsid w:val="00C55993"/>
    <w:rsid w:val="00C573A9"/>
    <w:rsid w:val="00C60A42"/>
    <w:rsid w:val="00C60D24"/>
    <w:rsid w:val="00C61A53"/>
    <w:rsid w:val="00C61CB8"/>
    <w:rsid w:val="00C61DA6"/>
    <w:rsid w:val="00C62D16"/>
    <w:rsid w:val="00C64D28"/>
    <w:rsid w:val="00C656A2"/>
    <w:rsid w:val="00C66501"/>
    <w:rsid w:val="00C67F92"/>
    <w:rsid w:val="00C7162B"/>
    <w:rsid w:val="00C71BDF"/>
    <w:rsid w:val="00C72769"/>
    <w:rsid w:val="00C75F3B"/>
    <w:rsid w:val="00C76F4B"/>
    <w:rsid w:val="00C815E3"/>
    <w:rsid w:val="00C84601"/>
    <w:rsid w:val="00C84F8C"/>
    <w:rsid w:val="00C86A74"/>
    <w:rsid w:val="00C87484"/>
    <w:rsid w:val="00C91E3B"/>
    <w:rsid w:val="00C92C64"/>
    <w:rsid w:val="00C92F2F"/>
    <w:rsid w:val="00C9619A"/>
    <w:rsid w:val="00C962E8"/>
    <w:rsid w:val="00C9644C"/>
    <w:rsid w:val="00C96C65"/>
    <w:rsid w:val="00CA0588"/>
    <w:rsid w:val="00CA07BD"/>
    <w:rsid w:val="00CA10EC"/>
    <w:rsid w:val="00CA5CA3"/>
    <w:rsid w:val="00CA6DD9"/>
    <w:rsid w:val="00CA6EDC"/>
    <w:rsid w:val="00CB0659"/>
    <w:rsid w:val="00CB1068"/>
    <w:rsid w:val="00CB12A3"/>
    <w:rsid w:val="00CB1976"/>
    <w:rsid w:val="00CB26B7"/>
    <w:rsid w:val="00CB2FC6"/>
    <w:rsid w:val="00CB4263"/>
    <w:rsid w:val="00CB6512"/>
    <w:rsid w:val="00CB70EF"/>
    <w:rsid w:val="00CC0A3D"/>
    <w:rsid w:val="00CC0CBB"/>
    <w:rsid w:val="00CC0EC4"/>
    <w:rsid w:val="00CC0F1D"/>
    <w:rsid w:val="00CC2D5A"/>
    <w:rsid w:val="00CC3890"/>
    <w:rsid w:val="00CC39BD"/>
    <w:rsid w:val="00CC4FBA"/>
    <w:rsid w:val="00CC58F5"/>
    <w:rsid w:val="00CC66AB"/>
    <w:rsid w:val="00CC70B8"/>
    <w:rsid w:val="00CC7783"/>
    <w:rsid w:val="00CD1758"/>
    <w:rsid w:val="00CD1B65"/>
    <w:rsid w:val="00CD2517"/>
    <w:rsid w:val="00CD2A38"/>
    <w:rsid w:val="00CD4336"/>
    <w:rsid w:val="00CD5024"/>
    <w:rsid w:val="00CD7102"/>
    <w:rsid w:val="00CD71B0"/>
    <w:rsid w:val="00CE09A0"/>
    <w:rsid w:val="00CE1C18"/>
    <w:rsid w:val="00CE2928"/>
    <w:rsid w:val="00CE2B42"/>
    <w:rsid w:val="00CE4E79"/>
    <w:rsid w:val="00CE5747"/>
    <w:rsid w:val="00CE65C1"/>
    <w:rsid w:val="00CE6889"/>
    <w:rsid w:val="00CE6993"/>
    <w:rsid w:val="00CE6B1A"/>
    <w:rsid w:val="00CE72FE"/>
    <w:rsid w:val="00CE7710"/>
    <w:rsid w:val="00CF2CDA"/>
    <w:rsid w:val="00CF31E1"/>
    <w:rsid w:val="00CF320B"/>
    <w:rsid w:val="00CF3559"/>
    <w:rsid w:val="00CF45CE"/>
    <w:rsid w:val="00CF4C1C"/>
    <w:rsid w:val="00CF7A82"/>
    <w:rsid w:val="00D010D6"/>
    <w:rsid w:val="00D018A6"/>
    <w:rsid w:val="00D02064"/>
    <w:rsid w:val="00D024AD"/>
    <w:rsid w:val="00D039C3"/>
    <w:rsid w:val="00D03ECE"/>
    <w:rsid w:val="00D04394"/>
    <w:rsid w:val="00D0597F"/>
    <w:rsid w:val="00D06007"/>
    <w:rsid w:val="00D06965"/>
    <w:rsid w:val="00D07D0C"/>
    <w:rsid w:val="00D11D8C"/>
    <w:rsid w:val="00D1204B"/>
    <w:rsid w:val="00D12DE8"/>
    <w:rsid w:val="00D15F2D"/>
    <w:rsid w:val="00D176CD"/>
    <w:rsid w:val="00D17CFE"/>
    <w:rsid w:val="00D17E7C"/>
    <w:rsid w:val="00D21B21"/>
    <w:rsid w:val="00D2388C"/>
    <w:rsid w:val="00D239DF"/>
    <w:rsid w:val="00D246B6"/>
    <w:rsid w:val="00D250D8"/>
    <w:rsid w:val="00D2702A"/>
    <w:rsid w:val="00D27855"/>
    <w:rsid w:val="00D30170"/>
    <w:rsid w:val="00D30696"/>
    <w:rsid w:val="00D32919"/>
    <w:rsid w:val="00D3348B"/>
    <w:rsid w:val="00D37557"/>
    <w:rsid w:val="00D37B4A"/>
    <w:rsid w:val="00D37B7D"/>
    <w:rsid w:val="00D37EE7"/>
    <w:rsid w:val="00D40DEE"/>
    <w:rsid w:val="00D41045"/>
    <w:rsid w:val="00D41274"/>
    <w:rsid w:val="00D4169C"/>
    <w:rsid w:val="00D41E50"/>
    <w:rsid w:val="00D42FFF"/>
    <w:rsid w:val="00D43B98"/>
    <w:rsid w:val="00D43BD5"/>
    <w:rsid w:val="00D449DD"/>
    <w:rsid w:val="00D45608"/>
    <w:rsid w:val="00D45B3E"/>
    <w:rsid w:val="00D51DF4"/>
    <w:rsid w:val="00D524AE"/>
    <w:rsid w:val="00D53487"/>
    <w:rsid w:val="00D538B5"/>
    <w:rsid w:val="00D5613E"/>
    <w:rsid w:val="00D56ABD"/>
    <w:rsid w:val="00D56F62"/>
    <w:rsid w:val="00D608B7"/>
    <w:rsid w:val="00D614C1"/>
    <w:rsid w:val="00D62159"/>
    <w:rsid w:val="00D6285D"/>
    <w:rsid w:val="00D62CF2"/>
    <w:rsid w:val="00D642F8"/>
    <w:rsid w:val="00D643E4"/>
    <w:rsid w:val="00D6575A"/>
    <w:rsid w:val="00D6587E"/>
    <w:rsid w:val="00D700D8"/>
    <w:rsid w:val="00D71108"/>
    <w:rsid w:val="00D711AD"/>
    <w:rsid w:val="00D71307"/>
    <w:rsid w:val="00D7142A"/>
    <w:rsid w:val="00D71E05"/>
    <w:rsid w:val="00D73E46"/>
    <w:rsid w:val="00D75BF2"/>
    <w:rsid w:val="00D8019F"/>
    <w:rsid w:val="00D80957"/>
    <w:rsid w:val="00D80BB7"/>
    <w:rsid w:val="00D80BBE"/>
    <w:rsid w:val="00D83CFA"/>
    <w:rsid w:val="00D83F25"/>
    <w:rsid w:val="00D83FD7"/>
    <w:rsid w:val="00D8495F"/>
    <w:rsid w:val="00D85AE0"/>
    <w:rsid w:val="00D85E5E"/>
    <w:rsid w:val="00D863A7"/>
    <w:rsid w:val="00D87838"/>
    <w:rsid w:val="00D9238D"/>
    <w:rsid w:val="00D932C5"/>
    <w:rsid w:val="00D9473E"/>
    <w:rsid w:val="00D95A19"/>
    <w:rsid w:val="00D95E82"/>
    <w:rsid w:val="00D97431"/>
    <w:rsid w:val="00D97A9A"/>
    <w:rsid w:val="00D97D11"/>
    <w:rsid w:val="00DA0CE6"/>
    <w:rsid w:val="00DA1E8D"/>
    <w:rsid w:val="00DA250E"/>
    <w:rsid w:val="00DA2FEC"/>
    <w:rsid w:val="00DA3060"/>
    <w:rsid w:val="00DA3B79"/>
    <w:rsid w:val="00DA484E"/>
    <w:rsid w:val="00DA6E0E"/>
    <w:rsid w:val="00DA6EAC"/>
    <w:rsid w:val="00DA748A"/>
    <w:rsid w:val="00DB020D"/>
    <w:rsid w:val="00DB04FC"/>
    <w:rsid w:val="00DB1DE8"/>
    <w:rsid w:val="00DB219C"/>
    <w:rsid w:val="00DB55BF"/>
    <w:rsid w:val="00DB6BD4"/>
    <w:rsid w:val="00DC10C8"/>
    <w:rsid w:val="00DC162A"/>
    <w:rsid w:val="00DC2149"/>
    <w:rsid w:val="00DC28A3"/>
    <w:rsid w:val="00DC36D7"/>
    <w:rsid w:val="00DC43F2"/>
    <w:rsid w:val="00DC6E31"/>
    <w:rsid w:val="00DC7DDA"/>
    <w:rsid w:val="00DD1038"/>
    <w:rsid w:val="00DD179C"/>
    <w:rsid w:val="00DD27F1"/>
    <w:rsid w:val="00DD4B8B"/>
    <w:rsid w:val="00DD543A"/>
    <w:rsid w:val="00DE0B6E"/>
    <w:rsid w:val="00DE169E"/>
    <w:rsid w:val="00DE67B0"/>
    <w:rsid w:val="00DF1DDF"/>
    <w:rsid w:val="00DF204B"/>
    <w:rsid w:val="00DF4061"/>
    <w:rsid w:val="00DF4BD6"/>
    <w:rsid w:val="00DF5D20"/>
    <w:rsid w:val="00DF604F"/>
    <w:rsid w:val="00DF7CAD"/>
    <w:rsid w:val="00E002F5"/>
    <w:rsid w:val="00E0059F"/>
    <w:rsid w:val="00E011ED"/>
    <w:rsid w:val="00E01F19"/>
    <w:rsid w:val="00E025C7"/>
    <w:rsid w:val="00E03117"/>
    <w:rsid w:val="00E04344"/>
    <w:rsid w:val="00E04881"/>
    <w:rsid w:val="00E0753B"/>
    <w:rsid w:val="00E07D90"/>
    <w:rsid w:val="00E1142B"/>
    <w:rsid w:val="00E115F4"/>
    <w:rsid w:val="00E122AC"/>
    <w:rsid w:val="00E1232D"/>
    <w:rsid w:val="00E136F8"/>
    <w:rsid w:val="00E1483D"/>
    <w:rsid w:val="00E160ED"/>
    <w:rsid w:val="00E166F3"/>
    <w:rsid w:val="00E17674"/>
    <w:rsid w:val="00E203BF"/>
    <w:rsid w:val="00E20580"/>
    <w:rsid w:val="00E20EFA"/>
    <w:rsid w:val="00E22114"/>
    <w:rsid w:val="00E222E4"/>
    <w:rsid w:val="00E22DEF"/>
    <w:rsid w:val="00E261AA"/>
    <w:rsid w:val="00E261D1"/>
    <w:rsid w:val="00E31E7C"/>
    <w:rsid w:val="00E31EFB"/>
    <w:rsid w:val="00E32152"/>
    <w:rsid w:val="00E32A7F"/>
    <w:rsid w:val="00E35188"/>
    <w:rsid w:val="00E37975"/>
    <w:rsid w:val="00E40FAF"/>
    <w:rsid w:val="00E41074"/>
    <w:rsid w:val="00E4149D"/>
    <w:rsid w:val="00E41700"/>
    <w:rsid w:val="00E436F7"/>
    <w:rsid w:val="00E43D73"/>
    <w:rsid w:val="00E44908"/>
    <w:rsid w:val="00E45EB4"/>
    <w:rsid w:val="00E465F3"/>
    <w:rsid w:val="00E46990"/>
    <w:rsid w:val="00E474CC"/>
    <w:rsid w:val="00E50C0B"/>
    <w:rsid w:val="00E50E35"/>
    <w:rsid w:val="00E51EDE"/>
    <w:rsid w:val="00E526B4"/>
    <w:rsid w:val="00E526CC"/>
    <w:rsid w:val="00E547D0"/>
    <w:rsid w:val="00E55146"/>
    <w:rsid w:val="00E55B00"/>
    <w:rsid w:val="00E601FC"/>
    <w:rsid w:val="00E61018"/>
    <w:rsid w:val="00E63970"/>
    <w:rsid w:val="00E63AE6"/>
    <w:rsid w:val="00E64961"/>
    <w:rsid w:val="00E64A32"/>
    <w:rsid w:val="00E64B67"/>
    <w:rsid w:val="00E64E1A"/>
    <w:rsid w:val="00E64F0C"/>
    <w:rsid w:val="00E66213"/>
    <w:rsid w:val="00E6663B"/>
    <w:rsid w:val="00E676A9"/>
    <w:rsid w:val="00E67C37"/>
    <w:rsid w:val="00E72741"/>
    <w:rsid w:val="00E817CD"/>
    <w:rsid w:val="00E85851"/>
    <w:rsid w:val="00E85BA3"/>
    <w:rsid w:val="00E86409"/>
    <w:rsid w:val="00E86464"/>
    <w:rsid w:val="00E90742"/>
    <w:rsid w:val="00E90868"/>
    <w:rsid w:val="00E90D6D"/>
    <w:rsid w:val="00E91B49"/>
    <w:rsid w:val="00E9376E"/>
    <w:rsid w:val="00E9404E"/>
    <w:rsid w:val="00E9447D"/>
    <w:rsid w:val="00E94799"/>
    <w:rsid w:val="00E959EE"/>
    <w:rsid w:val="00E95B94"/>
    <w:rsid w:val="00E95CB8"/>
    <w:rsid w:val="00EA200A"/>
    <w:rsid w:val="00EA2E35"/>
    <w:rsid w:val="00EA3247"/>
    <w:rsid w:val="00EA328E"/>
    <w:rsid w:val="00EA3BD4"/>
    <w:rsid w:val="00EA3FC5"/>
    <w:rsid w:val="00EA44CD"/>
    <w:rsid w:val="00EA44D0"/>
    <w:rsid w:val="00EA7927"/>
    <w:rsid w:val="00EA7ECF"/>
    <w:rsid w:val="00EB0D2B"/>
    <w:rsid w:val="00EB1E5C"/>
    <w:rsid w:val="00EB246F"/>
    <w:rsid w:val="00EB27F0"/>
    <w:rsid w:val="00EB5D56"/>
    <w:rsid w:val="00EB6310"/>
    <w:rsid w:val="00EB74FB"/>
    <w:rsid w:val="00EB7ACB"/>
    <w:rsid w:val="00EC0DDC"/>
    <w:rsid w:val="00EC1B12"/>
    <w:rsid w:val="00EC210E"/>
    <w:rsid w:val="00EC28AA"/>
    <w:rsid w:val="00EC2FC3"/>
    <w:rsid w:val="00EC434A"/>
    <w:rsid w:val="00EC5015"/>
    <w:rsid w:val="00EC6DA4"/>
    <w:rsid w:val="00EC73BE"/>
    <w:rsid w:val="00EC7755"/>
    <w:rsid w:val="00ED0200"/>
    <w:rsid w:val="00ED17C5"/>
    <w:rsid w:val="00ED220C"/>
    <w:rsid w:val="00ED6911"/>
    <w:rsid w:val="00EE125D"/>
    <w:rsid w:val="00EE337B"/>
    <w:rsid w:val="00EE3492"/>
    <w:rsid w:val="00EE4205"/>
    <w:rsid w:val="00EE63E7"/>
    <w:rsid w:val="00EE6B48"/>
    <w:rsid w:val="00EE781F"/>
    <w:rsid w:val="00EF0094"/>
    <w:rsid w:val="00EF0A83"/>
    <w:rsid w:val="00EF0C81"/>
    <w:rsid w:val="00EF0E61"/>
    <w:rsid w:val="00EF0F0D"/>
    <w:rsid w:val="00EF1ADE"/>
    <w:rsid w:val="00EF1EE5"/>
    <w:rsid w:val="00EF2ED7"/>
    <w:rsid w:val="00EF40C9"/>
    <w:rsid w:val="00EF4E34"/>
    <w:rsid w:val="00EF58CB"/>
    <w:rsid w:val="00EF7022"/>
    <w:rsid w:val="00F00275"/>
    <w:rsid w:val="00F0298E"/>
    <w:rsid w:val="00F02B85"/>
    <w:rsid w:val="00F038FB"/>
    <w:rsid w:val="00F05730"/>
    <w:rsid w:val="00F05D69"/>
    <w:rsid w:val="00F06A53"/>
    <w:rsid w:val="00F11210"/>
    <w:rsid w:val="00F1137F"/>
    <w:rsid w:val="00F116E8"/>
    <w:rsid w:val="00F12AD5"/>
    <w:rsid w:val="00F13B9C"/>
    <w:rsid w:val="00F1456B"/>
    <w:rsid w:val="00F145C4"/>
    <w:rsid w:val="00F16D24"/>
    <w:rsid w:val="00F17144"/>
    <w:rsid w:val="00F20215"/>
    <w:rsid w:val="00F23576"/>
    <w:rsid w:val="00F23A14"/>
    <w:rsid w:val="00F23E3E"/>
    <w:rsid w:val="00F253DB"/>
    <w:rsid w:val="00F25C8C"/>
    <w:rsid w:val="00F267C5"/>
    <w:rsid w:val="00F26926"/>
    <w:rsid w:val="00F276EC"/>
    <w:rsid w:val="00F31037"/>
    <w:rsid w:val="00F3156D"/>
    <w:rsid w:val="00F33113"/>
    <w:rsid w:val="00F36D1D"/>
    <w:rsid w:val="00F36E76"/>
    <w:rsid w:val="00F373A1"/>
    <w:rsid w:val="00F37750"/>
    <w:rsid w:val="00F40AF9"/>
    <w:rsid w:val="00F4122B"/>
    <w:rsid w:val="00F41616"/>
    <w:rsid w:val="00F43DD0"/>
    <w:rsid w:val="00F441D8"/>
    <w:rsid w:val="00F44540"/>
    <w:rsid w:val="00F45A5D"/>
    <w:rsid w:val="00F4635A"/>
    <w:rsid w:val="00F47574"/>
    <w:rsid w:val="00F50015"/>
    <w:rsid w:val="00F50E89"/>
    <w:rsid w:val="00F51F27"/>
    <w:rsid w:val="00F52000"/>
    <w:rsid w:val="00F5293C"/>
    <w:rsid w:val="00F53343"/>
    <w:rsid w:val="00F537BE"/>
    <w:rsid w:val="00F53C79"/>
    <w:rsid w:val="00F56278"/>
    <w:rsid w:val="00F60966"/>
    <w:rsid w:val="00F61F58"/>
    <w:rsid w:val="00F62118"/>
    <w:rsid w:val="00F6274C"/>
    <w:rsid w:val="00F63C92"/>
    <w:rsid w:val="00F646CC"/>
    <w:rsid w:val="00F648FC"/>
    <w:rsid w:val="00F67C26"/>
    <w:rsid w:val="00F70918"/>
    <w:rsid w:val="00F70E3E"/>
    <w:rsid w:val="00F719D7"/>
    <w:rsid w:val="00F72453"/>
    <w:rsid w:val="00F72500"/>
    <w:rsid w:val="00F72CEF"/>
    <w:rsid w:val="00F73302"/>
    <w:rsid w:val="00F75246"/>
    <w:rsid w:val="00F760E8"/>
    <w:rsid w:val="00F7646F"/>
    <w:rsid w:val="00F8159E"/>
    <w:rsid w:val="00F81C50"/>
    <w:rsid w:val="00F81F91"/>
    <w:rsid w:val="00F83177"/>
    <w:rsid w:val="00F85813"/>
    <w:rsid w:val="00F85923"/>
    <w:rsid w:val="00F86322"/>
    <w:rsid w:val="00F87FE8"/>
    <w:rsid w:val="00F903ED"/>
    <w:rsid w:val="00F90566"/>
    <w:rsid w:val="00F908B7"/>
    <w:rsid w:val="00F92164"/>
    <w:rsid w:val="00F94F45"/>
    <w:rsid w:val="00F95037"/>
    <w:rsid w:val="00F965B2"/>
    <w:rsid w:val="00F965F2"/>
    <w:rsid w:val="00FA166D"/>
    <w:rsid w:val="00FA32F5"/>
    <w:rsid w:val="00FA3333"/>
    <w:rsid w:val="00FA4800"/>
    <w:rsid w:val="00FA5252"/>
    <w:rsid w:val="00FA59F7"/>
    <w:rsid w:val="00FA600F"/>
    <w:rsid w:val="00FA605F"/>
    <w:rsid w:val="00FA650A"/>
    <w:rsid w:val="00FA73C4"/>
    <w:rsid w:val="00FA73C7"/>
    <w:rsid w:val="00FA7ABC"/>
    <w:rsid w:val="00FA7FCD"/>
    <w:rsid w:val="00FB256E"/>
    <w:rsid w:val="00FB3C76"/>
    <w:rsid w:val="00FB3DF9"/>
    <w:rsid w:val="00FB4041"/>
    <w:rsid w:val="00FB45F0"/>
    <w:rsid w:val="00FB4EAA"/>
    <w:rsid w:val="00FB6193"/>
    <w:rsid w:val="00FB6488"/>
    <w:rsid w:val="00FB6E72"/>
    <w:rsid w:val="00FC0084"/>
    <w:rsid w:val="00FC0173"/>
    <w:rsid w:val="00FC2650"/>
    <w:rsid w:val="00FC5297"/>
    <w:rsid w:val="00FC5425"/>
    <w:rsid w:val="00FC5541"/>
    <w:rsid w:val="00FC6A0B"/>
    <w:rsid w:val="00FC6D1C"/>
    <w:rsid w:val="00FD0865"/>
    <w:rsid w:val="00FD0ADA"/>
    <w:rsid w:val="00FD211C"/>
    <w:rsid w:val="00FD3657"/>
    <w:rsid w:val="00FD37B0"/>
    <w:rsid w:val="00FD62BF"/>
    <w:rsid w:val="00FD6E3F"/>
    <w:rsid w:val="00FE0F2C"/>
    <w:rsid w:val="00FE1924"/>
    <w:rsid w:val="00FE1B24"/>
    <w:rsid w:val="00FE2D77"/>
    <w:rsid w:val="00FE34EB"/>
    <w:rsid w:val="00FE46C4"/>
    <w:rsid w:val="00FE5042"/>
    <w:rsid w:val="00FE654D"/>
    <w:rsid w:val="00FE678B"/>
    <w:rsid w:val="00FE7B52"/>
    <w:rsid w:val="00FF256A"/>
    <w:rsid w:val="00FF2EB4"/>
    <w:rsid w:val="00FF34CF"/>
    <w:rsid w:val="00FF37E3"/>
    <w:rsid w:val="00FF49AB"/>
    <w:rsid w:val="00FF6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23B6301-9393-497A-B812-5198C60DC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010"/>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eastAsia="Times New Roman" w:hAnsi="Cambria"/>
      <w:color w:val="243F60"/>
      <w:sz w:val="24"/>
      <w:szCs w:val="24"/>
    </w:rPr>
  </w:style>
  <w:style w:type="paragraph" w:styleId="Titlu4">
    <w:name w:val="heading 4"/>
    <w:basedOn w:val="Normal"/>
    <w:next w:val="Normal"/>
    <w:link w:val="Titlu4Caracter"/>
    <w:uiPriority w:val="99"/>
    <w:qFormat/>
    <w:rsid w:val="007C3080"/>
    <w:pPr>
      <w:keepNext/>
      <w:spacing w:before="240" w:after="60"/>
      <w:outlineLvl w:val="3"/>
    </w:pPr>
    <w:rPr>
      <w:rFonts w:ascii="Times New Roman" w:hAnsi="Times New Roman"/>
      <w:b/>
      <w:bCs/>
      <w:sz w:val="28"/>
      <w:szCs w:val="28"/>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szCs w:val="32"/>
    </w:rPr>
  </w:style>
  <w:style w:type="character" w:customStyle="1" w:styleId="Titlu2Caracter">
    <w:name w:val="Titlu 2 Caracter"/>
    <w:link w:val="Titlu2"/>
    <w:locked/>
    <w:rsid w:val="000331B2"/>
    <w:rPr>
      <w:rFonts w:ascii="Calibri Light" w:eastAsia="Times New Roman" w:hAnsi="Calibri Light" w:cs="font202"/>
      <w:color w:val="2E74B5"/>
      <w:sz w:val="26"/>
      <w:szCs w:val="26"/>
      <w:lang w:val="ro-RO" w:eastAsia="ar-SA"/>
    </w:rPr>
  </w:style>
  <w:style w:type="character" w:customStyle="1" w:styleId="Titlu3Caracter">
    <w:name w:val="Titlu 3 Caracter"/>
    <w:link w:val="Titlu3"/>
    <w:uiPriority w:val="99"/>
    <w:semiHidden/>
    <w:locked/>
    <w:rsid w:val="00EC2FC3"/>
    <w:rPr>
      <w:rFonts w:ascii="Cambria" w:hAnsi="Cambria" w:cs="Times New Roman"/>
      <w:color w:val="243F60"/>
      <w:sz w:val="24"/>
      <w:szCs w:val="24"/>
    </w:rPr>
  </w:style>
  <w:style w:type="character" w:customStyle="1" w:styleId="Titlu4Caracter">
    <w:name w:val="Titlu 4 Caracter"/>
    <w:link w:val="Titlu4"/>
    <w:uiPriority w:val="99"/>
    <w:semiHidden/>
    <w:locked/>
    <w:rsid w:val="0041261A"/>
    <w:rPr>
      <w:rFonts w:ascii="Calibri" w:hAnsi="Calibri" w:cs="Times New Roman"/>
      <w:b/>
      <w:bCs/>
      <w:sz w:val="28"/>
      <w:szCs w:val="28"/>
      <w:lang w:val="ro-RO"/>
    </w:rPr>
  </w:style>
  <w:style w:type="character" w:customStyle="1" w:styleId="Titlu9Caracter">
    <w:name w:val="Titlu 9 Caracter"/>
    <w:link w:val="Titlu9"/>
    <w:uiPriority w:val="99"/>
    <w:semiHidden/>
    <w:locked/>
    <w:rsid w:val="00B51EBF"/>
    <w:rPr>
      <w:rFonts w:ascii="Cambria" w:hAnsi="Cambria" w:cs="Times New Roman"/>
      <w:i/>
      <w:iCs/>
      <w:color w:val="404040"/>
      <w:sz w:val="20"/>
      <w:szCs w:val="20"/>
    </w:rPr>
  </w:style>
  <w:style w:type="paragraph" w:styleId="TextnBalon">
    <w:name w:val="Balloon Text"/>
    <w:basedOn w:val="Normal"/>
    <w:link w:val="TextnBalonCaracter"/>
    <w:uiPriority w:val="99"/>
    <w:semiHidden/>
    <w:rsid w:val="009F7C5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9F7C51"/>
    <w:rPr>
      <w:rFonts w:ascii="Tahoma" w:hAnsi="Tahoma" w:cs="Tahoma"/>
      <w:sz w:val="16"/>
      <w:szCs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1"/>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PF Square Sans Pro Medium"/>
      <w:color w:val="000000"/>
      <w:sz w:val="20"/>
      <w:szCs w:val="20"/>
      <w:lang w:eastAsia="ar-SA" w:bidi="ar-SA"/>
    </w:rPr>
  </w:style>
  <w:style w:type="paragraph" w:styleId="Corptext">
    <w:name w:val="Body Text"/>
    <w:basedOn w:val="Normal"/>
    <w:link w:val="CorptextCaracter"/>
    <w:uiPriority w:val="99"/>
    <w:rsid w:val="000331B2"/>
    <w:pPr>
      <w:spacing w:after="120"/>
    </w:p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link w:val="Antet"/>
    <w:uiPriority w:val="99"/>
    <w:locked/>
    <w:rsid w:val="00A4297D"/>
    <w:rPr>
      <w:rFonts w:ascii="PF Square Sans Pro Medium" w:hAnsi="PF Square Sans Pro Medium" w:cs="PF Square Sans Pro Medium"/>
      <w:color w:val="000000"/>
      <w:sz w:val="24"/>
      <w:szCs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link w:val="Subsol"/>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E959EE"/>
    <w:pPr>
      <w:tabs>
        <w:tab w:val="right" w:leader="dot" w:pos="9628"/>
      </w:tabs>
      <w:spacing w:after="100"/>
      <w:ind w:left="284"/>
    </w:pPr>
  </w:style>
  <w:style w:type="character" w:styleId="Referincomentariu">
    <w:name w:val="annotation reference"/>
    <w:uiPriority w:val="99"/>
    <w:semiHidden/>
    <w:rsid w:val="00CB1976"/>
    <w:rPr>
      <w:rFonts w:cs="Times New Roman"/>
      <w:sz w:val="16"/>
      <w:szCs w:val="16"/>
    </w:rPr>
  </w:style>
  <w:style w:type="paragraph" w:styleId="Textcomentariu">
    <w:name w:val="annotation text"/>
    <w:basedOn w:val="Normal"/>
    <w:link w:val="TextcomentariuCaracter"/>
    <w:uiPriority w:val="99"/>
    <w:semiHidden/>
    <w:rsid w:val="00CB1976"/>
    <w:pPr>
      <w:spacing w:line="240" w:lineRule="auto"/>
    </w:pPr>
    <w:rPr>
      <w:sz w:val="20"/>
      <w:szCs w:val="20"/>
    </w:rPr>
  </w:style>
  <w:style w:type="character" w:customStyle="1" w:styleId="TextcomentariuCaracter">
    <w:name w:val="Text comentariu Caracter"/>
    <w:link w:val="Textcomentariu"/>
    <w:uiPriority w:val="99"/>
    <w:semiHidden/>
    <w:locked/>
    <w:rsid w:val="00CB1976"/>
    <w:rPr>
      <w:rFonts w:cs="Times New Roman"/>
      <w:sz w:val="20"/>
      <w:szCs w:val="20"/>
    </w:rPr>
  </w:style>
  <w:style w:type="paragraph" w:styleId="SubiectComentariu">
    <w:name w:val="annotation subject"/>
    <w:basedOn w:val="Textcomentariu"/>
    <w:next w:val="Textcomentariu"/>
    <w:link w:val="SubiectComentariuCaracter"/>
    <w:uiPriority w:val="99"/>
    <w:semiHidden/>
    <w:rsid w:val="00CB1976"/>
    <w:rPr>
      <w:b/>
      <w:bCs/>
    </w:rPr>
  </w:style>
  <w:style w:type="character" w:customStyle="1" w:styleId="SubiectComentariuCaracter">
    <w:name w:val="Subiect Comentariu Caracter"/>
    <w:link w:val="SubiectComentariu"/>
    <w:uiPriority w:val="99"/>
    <w:semiHidden/>
    <w:locked/>
    <w:rsid w:val="00CB1976"/>
    <w:rPr>
      <w:rFonts w:cs="Times New Roman"/>
      <w:b/>
      <w:bCs/>
      <w:sz w:val="20"/>
      <w:szCs w:val="20"/>
    </w:rPr>
  </w:style>
  <w:style w:type="table" w:styleId="Tabelgril">
    <w:name w:val="Table Grid"/>
    <w:basedOn w:val="TabelNormal"/>
    <w:uiPriority w:val="5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paragraph" w:styleId="Textnotdefinal">
    <w:name w:val="endnote text"/>
    <w:basedOn w:val="Normal"/>
    <w:link w:val="TextnotdefinalCaracter"/>
    <w:uiPriority w:val="99"/>
    <w:semiHidden/>
    <w:unhideWhenUsed/>
    <w:locked/>
    <w:rsid w:val="00387567"/>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387567"/>
    <w:rPr>
      <w:lang w:val="ro-RO"/>
    </w:rPr>
  </w:style>
  <w:style w:type="character" w:styleId="Referinnotdefinal">
    <w:name w:val="endnote reference"/>
    <w:basedOn w:val="Fontdeparagrafimplicit"/>
    <w:uiPriority w:val="99"/>
    <w:semiHidden/>
    <w:unhideWhenUsed/>
    <w:locked/>
    <w:rsid w:val="003875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 w:id="173894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529F3-362F-4205-89EC-81BFEF7C3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6217</Words>
  <Characters>35439</Characters>
  <Application>Microsoft Office Word</Application>
  <DocSecurity>0</DocSecurity>
  <Lines>295</Lines>
  <Paragraphs>83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Sorina_I</dc:creator>
  <cp:lastModifiedBy>daniel chitoi</cp:lastModifiedBy>
  <cp:revision>4</cp:revision>
  <cp:lastPrinted>2018-06-11T10:21:00Z</cp:lastPrinted>
  <dcterms:created xsi:type="dcterms:W3CDTF">2020-03-03T14:30:00Z</dcterms:created>
  <dcterms:modified xsi:type="dcterms:W3CDTF">2020-03-03T14:32:00Z</dcterms:modified>
</cp:coreProperties>
</file>